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3F9F" w14:textId="3785DBA5" w:rsidR="00CA4CF5" w:rsidRPr="009858BF" w:rsidRDefault="00CA4CF5" w:rsidP="00CA4CF5">
      <w:pPr>
        <w:pStyle w:val="Prrafodelista"/>
        <w:numPr>
          <w:ilvl w:val="0"/>
          <w:numId w:val="2"/>
        </w:numPr>
        <w:rPr>
          <w:rFonts w:ascii="Arial" w:hAnsi="Arial" w:cs="Arial"/>
          <w:b/>
          <w:bCs/>
        </w:rPr>
      </w:pPr>
      <w:r w:rsidRPr="009858BF">
        <w:rPr>
          <w:rFonts w:ascii="Arial" w:hAnsi="Arial" w:cs="Arial"/>
          <w:b/>
          <w:bCs/>
        </w:rPr>
        <w:t>Fecha de Elaboración:</w:t>
      </w:r>
    </w:p>
    <w:p w14:paraId="25480EB4" w14:textId="7A37F77F" w:rsidR="00A00085" w:rsidRPr="009858BF" w:rsidRDefault="30952260" w:rsidP="0F401DEF">
      <w:pPr>
        <w:pStyle w:val="Prrafodelista"/>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Julio </w:t>
      </w:r>
      <w:r w:rsidR="0094552B" w:rsidRPr="009858BF">
        <w:rPr>
          <w:rFonts w:ascii="Arial" w:hAnsi="Arial" w:cs="Arial"/>
          <w:color w:val="171717" w:themeColor="background2" w:themeShade="1A"/>
          <w:lang w:val="es-MX"/>
        </w:rPr>
        <w:t>31</w:t>
      </w:r>
      <w:r w:rsidR="00446FD2" w:rsidRPr="009858BF">
        <w:rPr>
          <w:rFonts w:ascii="Arial" w:hAnsi="Arial" w:cs="Arial"/>
          <w:color w:val="171717" w:themeColor="background2" w:themeShade="1A"/>
          <w:lang w:val="es-MX"/>
        </w:rPr>
        <w:t xml:space="preserve"> </w:t>
      </w:r>
      <w:r w:rsidR="00A00085" w:rsidRPr="009858BF">
        <w:rPr>
          <w:rFonts w:ascii="Arial" w:hAnsi="Arial" w:cs="Arial"/>
          <w:color w:val="171717" w:themeColor="background2" w:themeShade="1A"/>
          <w:lang w:val="es-MX"/>
        </w:rPr>
        <w:t>de 202</w:t>
      </w:r>
      <w:r w:rsidR="11DF7AAC" w:rsidRPr="009858BF">
        <w:rPr>
          <w:rFonts w:ascii="Arial" w:hAnsi="Arial" w:cs="Arial"/>
          <w:color w:val="171717" w:themeColor="background2" w:themeShade="1A"/>
          <w:lang w:val="es-MX"/>
        </w:rPr>
        <w:t>3</w:t>
      </w:r>
    </w:p>
    <w:p w14:paraId="365E7968" w14:textId="77777777" w:rsidR="00A00085" w:rsidRPr="009858BF" w:rsidRDefault="00A00085" w:rsidP="00A00085">
      <w:pPr>
        <w:pStyle w:val="Prrafodelista"/>
        <w:rPr>
          <w:rFonts w:ascii="Arial" w:hAnsi="Arial" w:cs="Arial"/>
          <w:b/>
          <w:bCs/>
        </w:rPr>
      </w:pPr>
    </w:p>
    <w:p w14:paraId="595D7A45" w14:textId="6CD2E8F9" w:rsidR="00CA4CF5" w:rsidRPr="009858BF" w:rsidRDefault="00CA4CF5" w:rsidP="00CA4CF5">
      <w:pPr>
        <w:pStyle w:val="Prrafodelista"/>
        <w:numPr>
          <w:ilvl w:val="0"/>
          <w:numId w:val="2"/>
        </w:numPr>
        <w:rPr>
          <w:rFonts w:ascii="Arial" w:hAnsi="Arial" w:cs="Arial"/>
          <w:b/>
          <w:bCs/>
        </w:rPr>
      </w:pPr>
      <w:r w:rsidRPr="009858BF">
        <w:rPr>
          <w:rFonts w:ascii="Arial" w:hAnsi="Arial" w:cs="Arial"/>
          <w:b/>
          <w:bCs/>
        </w:rPr>
        <w:t>Proceso Responsable:</w:t>
      </w:r>
    </w:p>
    <w:p w14:paraId="7240791D" w14:textId="7487A017" w:rsidR="00A00085" w:rsidRPr="009858BF" w:rsidRDefault="00A00085" w:rsidP="00A00085">
      <w:pPr>
        <w:pStyle w:val="Prrafodelista"/>
        <w:rPr>
          <w:rFonts w:ascii="Arial" w:hAnsi="Arial" w:cs="Arial"/>
        </w:rPr>
      </w:pPr>
      <w:r w:rsidRPr="009858BF">
        <w:rPr>
          <w:rFonts w:ascii="Arial" w:hAnsi="Arial" w:cs="Arial"/>
        </w:rPr>
        <w:t>Gestión de las Tecnologías de la información</w:t>
      </w:r>
    </w:p>
    <w:p w14:paraId="12158825" w14:textId="77777777" w:rsidR="00A00085" w:rsidRPr="009858BF" w:rsidRDefault="00A00085" w:rsidP="00A00085">
      <w:pPr>
        <w:pStyle w:val="Prrafodelista"/>
        <w:rPr>
          <w:rFonts w:ascii="Arial" w:hAnsi="Arial" w:cs="Arial"/>
        </w:rPr>
      </w:pPr>
    </w:p>
    <w:p w14:paraId="72289C27" w14:textId="5F14BB99" w:rsidR="00CA4CF5" w:rsidRPr="009858BF" w:rsidRDefault="00CA4CF5" w:rsidP="00CA4CF5">
      <w:pPr>
        <w:pStyle w:val="Prrafodelista"/>
        <w:numPr>
          <w:ilvl w:val="0"/>
          <w:numId w:val="2"/>
        </w:numPr>
        <w:rPr>
          <w:rFonts w:ascii="Arial" w:hAnsi="Arial" w:cs="Arial"/>
          <w:b/>
          <w:bCs/>
        </w:rPr>
      </w:pPr>
      <w:r w:rsidRPr="009858BF">
        <w:rPr>
          <w:rFonts w:ascii="Arial" w:hAnsi="Arial" w:cs="Arial"/>
          <w:b/>
          <w:bCs/>
        </w:rPr>
        <w:t>Objetivo:</w:t>
      </w:r>
    </w:p>
    <w:p w14:paraId="6AEF4FB1" w14:textId="2E07D2C1" w:rsidR="00A00085" w:rsidRPr="009858BF" w:rsidRDefault="0094552B" w:rsidP="00A00085">
      <w:pPr>
        <w:pStyle w:val="Prrafodelista"/>
        <w:jc w:val="both"/>
        <w:rPr>
          <w:rFonts w:ascii="Arial" w:hAnsi="Arial" w:cs="Arial"/>
          <w:color w:val="171717"/>
          <w:lang w:val="es-MX"/>
        </w:rPr>
      </w:pPr>
      <w:r w:rsidRPr="009858BF">
        <w:rPr>
          <w:rFonts w:ascii="Arial" w:hAnsi="Arial" w:cs="Arial"/>
          <w:color w:val="171717" w:themeColor="background2" w:themeShade="1A"/>
          <w:lang w:val="es-MX"/>
        </w:rPr>
        <w:t xml:space="preserve">Dar a conocer la gestión adelantada por la Gerencia de las TIC, en la cual se incluyen aspectos como: principales logros, </w:t>
      </w:r>
      <w:r w:rsidRPr="009858BF">
        <w:rPr>
          <w:rStyle w:val="normaltextrun"/>
          <w:rFonts w:ascii="Arial" w:hAnsi="Arial" w:cs="Arial"/>
          <w:color w:val="000000"/>
          <w:bdr w:val="none" w:sz="0" w:space="0" w:color="auto" w:frame="1"/>
          <w:lang w:val="es-MX"/>
        </w:rPr>
        <w:t xml:space="preserve">programas, proyectos, actividades y los resultados obtenidos </w:t>
      </w:r>
      <w:r w:rsidR="00EA70B3" w:rsidRPr="009858BF">
        <w:rPr>
          <w:rStyle w:val="normaltextrun"/>
          <w:rFonts w:ascii="Arial" w:hAnsi="Arial" w:cs="Arial"/>
          <w:color w:val="000000"/>
          <w:bdr w:val="none" w:sz="0" w:space="0" w:color="auto" w:frame="1"/>
          <w:lang w:val="es-MX"/>
        </w:rPr>
        <w:t>durante las vigencias 2020, 2021,2022 y 2023.</w:t>
      </w:r>
    </w:p>
    <w:p w14:paraId="396DB35A" w14:textId="40864435" w:rsidR="00A00085" w:rsidRPr="009858BF" w:rsidRDefault="00A00085" w:rsidP="00A00085">
      <w:pPr>
        <w:pStyle w:val="Prrafodelista"/>
        <w:rPr>
          <w:rFonts w:ascii="Arial" w:hAnsi="Arial" w:cs="Arial"/>
          <w:b/>
          <w:bCs/>
          <w:lang w:val="es-MX"/>
        </w:rPr>
      </w:pPr>
    </w:p>
    <w:p w14:paraId="1AFB845F" w14:textId="235E679E" w:rsidR="00CA4CF5" w:rsidRPr="009858BF" w:rsidRDefault="00CA4CF5" w:rsidP="00CA4CF5">
      <w:pPr>
        <w:pStyle w:val="Prrafodelista"/>
        <w:numPr>
          <w:ilvl w:val="0"/>
          <w:numId w:val="2"/>
        </w:numPr>
        <w:rPr>
          <w:rFonts w:ascii="Arial" w:hAnsi="Arial" w:cs="Arial"/>
          <w:b/>
          <w:bCs/>
        </w:rPr>
      </w:pPr>
      <w:r w:rsidRPr="009858BF">
        <w:rPr>
          <w:rFonts w:ascii="Arial" w:hAnsi="Arial" w:cs="Arial"/>
          <w:b/>
          <w:bCs/>
        </w:rPr>
        <w:t>Alcance:</w:t>
      </w:r>
    </w:p>
    <w:p w14:paraId="7D9F511B" w14:textId="737E9D56" w:rsidR="00A00085" w:rsidRPr="009858BF" w:rsidRDefault="0094552B" w:rsidP="0F401DEF">
      <w:pPr>
        <w:pStyle w:val="Prrafodelista"/>
        <w:jc w:val="both"/>
        <w:rPr>
          <w:rFonts w:ascii="Arial" w:hAnsi="Arial" w:cs="Arial"/>
          <w:color w:val="171717"/>
          <w:lang w:val="es-MX"/>
        </w:rPr>
      </w:pPr>
      <w:r w:rsidRPr="009858BF">
        <w:rPr>
          <w:rFonts w:ascii="Arial" w:hAnsi="Arial" w:cs="Arial"/>
          <w:color w:val="171717" w:themeColor="background2" w:themeShade="1A"/>
          <w:lang w:val="es-MX"/>
        </w:rPr>
        <w:t xml:space="preserve">El presente informe inicia con las </w:t>
      </w:r>
      <w:r w:rsidR="00A124D1" w:rsidRPr="009858BF">
        <w:rPr>
          <w:rFonts w:ascii="Arial" w:hAnsi="Arial" w:cs="Arial"/>
          <w:color w:val="171717" w:themeColor="background2" w:themeShade="1A"/>
          <w:lang w:val="es-MX"/>
        </w:rPr>
        <w:t>actividades</w:t>
      </w:r>
      <w:r w:rsidR="00A00085" w:rsidRPr="009858BF">
        <w:rPr>
          <w:rFonts w:ascii="Arial" w:hAnsi="Arial" w:cs="Arial"/>
          <w:color w:val="171717" w:themeColor="background2" w:themeShade="1A"/>
          <w:lang w:val="es-MX"/>
        </w:rPr>
        <w:t xml:space="preserve"> </w:t>
      </w:r>
      <w:r w:rsidRPr="009858BF">
        <w:rPr>
          <w:rFonts w:ascii="Arial" w:hAnsi="Arial" w:cs="Arial"/>
          <w:color w:val="171717" w:themeColor="background2" w:themeShade="1A"/>
          <w:lang w:val="es-MX"/>
        </w:rPr>
        <w:t xml:space="preserve">que evidencian la gestión del proceso Gestión de las comunicaciones e información correspondiente a </w:t>
      </w:r>
      <w:proofErr w:type="gramStart"/>
      <w:r w:rsidRPr="009858BF">
        <w:rPr>
          <w:rFonts w:ascii="Arial" w:hAnsi="Arial" w:cs="Arial"/>
          <w:color w:val="171717" w:themeColor="background2" w:themeShade="1A"/>
          <w:lang w:val="es-MX"/>
        </w:rPr>
        <w:t>la vigencia</w:t>
      </w:r>
      <w:r w:rsidR="00EA70B3" w:rsidRPr="009858BF">
        <w:rPr>
          <w:rFonts w:ascii="Arial" w:hAnsi="Arial" w:cs="Arial"/>
          <w:color w:val="171717" w:themeColor="background2" w:themeShade="1A"/>
          <w:lang w:val="es-MX"/>
        </w:rPr>
        <w:t>s</w:t>
      </w:r>
      <w:proofErr w:type="gramEnd"/>
      <w:r w:rsidRPr="009858BF">
        <w:rPr>
          <w:rFonts w:ascii="Arial" w:hAnsi="Arial" w:cs="Arial"/>
          <w:color w:val="171717" w:themeColor="background2" w:themeShade="1A"/>
          <w:lang w:val="es-MX"/>
        </w:rPr>
        <w:t xml:space="preserve"> 202</w:t>
      </w:r>
      <w:r w:rsidR="00EA70B3" w:rsidRPr="009858BF">
        <w:rPr>
          <w:rFonts w:ascii="Arial" w:hAnsi="Arial" w:cs="Arial"/>
          <w:color w:val="171717" w:themeColor="background2" w:themeShade="1A"/>
          <w:lang w:val="es-MX"/>
        </w:rPr>
        <w:t>0-2023</w:t>
      </w:r>
      <w:r w:rsidRPr="009858BF">
        <w:rPr>
          <w:rFonts w:ascii="Arial" w:hAnsi="Arial" w:cs="Arial"/>
          <w:color w:val="171717" w:themeColor="background2" w:themeShade="1A"/>
          <w:lang w:val="es-MX"/>
        </w:rPr>
        <w:t>.</w:t>
      </w:r>
      <w:r w:rsidR="00A00085" w:rsidRPr="009858BF">
        <w:rPr>
          <w:rFonts w:ascii="Arial" w:hAnsi="Arial" w:cs="Arial"/>
          <w:color w:val="171717" w:themeColor="background2" w:themeShade="1A"/>
          <w:lang w:val="es-MX"/>
        </w:rPr>
        <w:t xml:space="preserve"> </w:t>
      </w:r>
    </w:p>
    <w:p w14:paraId="77B9E918" w14:textId="77777777" w:rsidR="00A00085" w:rsidRPr="009858BF" w:rsidRDefault="00A00085" w:rsidP="00A00085">
      <w:pPr>
        <w:pStyle w:val="Prrafodelista"/>
        <w:rPr>
          <w:rFonts w:ascii="Arial" w:hAnsi="Arial" w:cs="Arial"/>
          <w:b/>
          <w:bCs/>
          <w:lang w:val="es-MX"/>
        </w:rPr>
      </w:pPr>
    </w:p>
    <w:p w14:paraId="3E120242" w14:textId="1C3CAEBC" w:rsidR="00CA4CF5" w:rsidRPr="009858BF" w:rsidRDefault="00CA4CF5" w:rsidP="00CA4CF5">
      <w:pPr>
        <w:pStyle w:val="Prrafodelista"/>
        <w:numPr>
          <w:ilvl w:val="0"/>
          <w:numId w:val="2"/>
        </w:numPr>
        <w:rPr>
          <w:rFonts w:ascii="Arial" w:hAnsi="Arial" w:cs="Arial"/>
          <w:b/>
          <w:bCs/>
        </w:rPr>
      </w:pPr>
      <w:r w:rsidRPr="009858BF">
        <w:rPr>
          <w:rFonts w:ascii="Arial" w:hAnsi="Arial" w:cs="Arial"/>
          <w:b/>
          <w:bCs/>
        </w:rPr>
        <w:t>Resultados</w:t>
      </w:r>
    </w:p>
    <w:p w14:paraId="13E341AF" w14:textId="7292419B" w:rsidR="00EA70B3" w:rsidRPr="009858BF" w:rsidRDefault="00EA70B3" w:rsidP="00EA70B3">
      <w:pPr>
        <w:rPr>
          <w:rFonts w:ascii="Arial" w:hAnsi="Arial" w:cs="Arial"/>
          <w:b/>
          <w:bCs/>
        </w:rPr>
      </w:pPr>
      <w:r w:rsidRPr="009858BF">
        <w:rPr>
          <w:rFonts w:ascii="Arial" w:hAnsi="Arial" w:cs="Arial"/>
          <w:b/>
          <w:bCs/>
        </w:rPr>
        <w:t>5.1 Derechos de petición:</w:t>
      </w:r>
    </w:p>
    <w:p w14:paraId="4389E76D" w14:textId="2A3FB55F" w:rsidR="00EA70B3" w:rsidRPr="009858BF" w:rsidRDefault="00EA70B3" w:rsidP="00C6527F">
      <w:pPr>
        <w:jc w:val="both"/>
        <w:rPr>
          <w:rFonts w:ascii="Arial" w:hAnsi="Arial" w:cs="Arial"/>
        </w:rPr>
      </w:pPr>
      <w:r w:rsidRPr="009858BF">
        <w:rPr>
          <w:rFonts w:ascii="Arial" w:hAnsi="Arial" w:cs="Arial"/>
        </w:rPr>
        <w:t>Se analizaron los derechos de petición recibidos en la gerencia TIC, encontrando las siguientes observaciones:</w:t>
      </w:r>
    </w:p>
    <w:p w14:paraId="6C3349D4" w14:textId="23EB8DE9" w:rsidR="00EA70B3" w:rsidRPr="009858BF" w:rsidRDefault="00EA70B3" w:rsidP="00C6527F">
      <w:pPr>
        <w:pStyle w:val="Prrafodelista"/>
        <w:numPr>
          <w:ilvl w:val="0"/>
          <w:numId w:val="10"/>
        </w:numPr>
        <w:jc w:val="both"/>
        <w:rPr>
          <w:rFonts w:ascii="Arial" w:hAnsi="Arial" w:cs="Arial"/>
        </w:rPr>
      </w:pPr>
      <w:r w:rsidRPr="009858BF">
        <w:rPr>
          <w:rFonts w:ascii="Arial" w:hAnsi="Arial" w:cs="Arial"/>
        </w:rPr>
        <w:t>En l</w:t>
      </w:r>
      <w:r w:rsidR="00C6527F" w:rsidRPr="009858BF">
        <w:rPr>
          <w:rFonts w:ascii="Arial" w:hAnsi="Arial" w:cs="Arial"/>
        </w:rPr>
        <w:t>as peticiones radicados</w:t>
      </w:r>
      <w:r w:rsidRPr="009858BF">
        <w:rPr>
          <w:rFonts w:ascii="Arial" w:hAnsi="Arial" w:cs="Arial"/>
        </w:rPr>
        <w:t xml:space="preserve"> para la vigencia 2020 se encontraron los siguientes</w:t>
      </w:r>
      <w:r w:rsidR="00C6527F" w:rsidRPr="009858BF">
        <w:rPr>
          <w:rFonts w:ascii="Arial" w:hAnsi="Arial" w:cs="Arial"/>
        </w:rPr>
        <w:t xml:space="preserve"> reclasificados como tipo comunicación y uno que se estableció como derivada de un radicado anterior.</w:t>
      </w:r>
    </w:p>
    <w:tbl>
      <w:tblPr>
        <w:tblStyle w:val="Tablaconcuadrcula1clara-nfasis1"/>
        <w:tblW w:w="6658" w:type="dxa"/>
        <w:jc w:val="center"/>
        <w:tblLook w:val="04A0" w:firstRow="1" w:lastRow="0" w:firstColumn="1" w:lastColumn="0" w:noHBand="0" w:noVBand="1"/>
      </w:tblPr>
      <w:tblGrid>
        <w:gridCol w:w="2972"/>
        <w:gridCol w:w="3686"/>
      </w:tblGrid>
      <w:tr w:rsidR="00C6527F" w:rsidRPr="009858BF" w14:paraId="7A59424E" w14:textId="77777777" w:rsidTr="009858B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6C661C21"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EXT-QUILLA-20-225628</w:t>
            </w:r>
          </w:p>
        </w:tc>
        <w:tc>
          <w:tcPr>
            <w:tcW w:w="3686" w:type="dxa"/>
            <w:noWrap/>
            <w:hideMark/>
          </w:tcPr>
          <w:p w14:paraId="24520A13" w14:textId="77777777" w:rsidR="00C6527F" w:rsidRPr="009858BF" w:rsidRDefault="00C6527F" w:rsidP="00C6527F">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COMUNICACIÓN</w:t>
            </w:r>
          </w:p>
        </w:tc>
      </w:tr>
      <w:tr w:rsidR="00C6527F" w:rsidRPr="009858BF" w14:paraId="1965416F"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4D51AE82"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EXT-QUILLA-20-221687</w:t>
            </w:r>
          </w:p>
        </w:tc>
        <w:tc>
          <w:tcPr>
            <w:tcW w:w="3686" w:type="dxa"/>
            <w:noWrap/>
            <w:hideMark/>
          </w:tcPr>
          <w:p w14:paraId="51A09AF3"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5C2C08CD"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5C8BFB0A"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EXT-QUILLA-20-204135</w:t>
            </w:r>
          </w:p>
        </w:tc>
        <w:tc>
          <w:tcPr>
            <w:tcW w:w="3686" w:type="dxa"/>
            <w:noWrap/>
            <w:hideMark/>
          </w:tcPr>
          <w:p w14:paraId="012AA5EC"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0338D4B7"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205A97E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EXT-QUILLA-20-169359</w:t>
            </w:r>
          </w:p>
        </w:tc>
        <w:tc>
          <w:tcPr>
            <w:tcW w:w="3686" w:type="dxa"/>
            <w:noWrap/>
            <w:hideMark/>
          </w:tcPr>
          <w:p w14:paraId="4E82991D" w14:textId="3148980D"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RESPONDIDA CON EL QUILLA-20-220252 (se estableció derivada) 01-12-2020</w:t>
            </w:r>
          </w:p>
        </w:tc>
      </w:tr>
      <w:tr w:rsidR="00C6527F" w:rsidRPr="009858BF" w14:paraId="613BFB92"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36452887"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EXT-QUILLA-20-134662</w:t>
            </w:r>
          </w:p>
        </w:tc>
        <w:tc>
          <w:tcPr>
            <w:tcW w:w="3686" w:type="dxa"/>
            <w:noWrap/>
            <w:hideMark/>
          </w:tcPr>
          <w:p w14:paraId="163097CB"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3C2E4A5D"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552EEC0D"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EXT-QUILLA-20-115037</w:t>
            </w:r>
          </w:p>
        </w:tc>
        <w:tc>
          <w:tcPr>
            <w:tcW w:w="3686" w:type="dxa"/>
            <w:noWrap/>
            <w:hideMark/>
          </w:tcPr>
          <w:p w14:paraId="04228AAA"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790F4A97"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56E7AAE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EXT-QUILLA-20-064159</w:t>
            </w:r>
          </w:p>
        </w:tc>
        <w:tc>
          <w:tcPr>
            <w:tcW w:w="3686" w:type="dxa"/>
            <w:noWrap/>
            <w:hideMark/>
          </w:tcPr>
          <w:p w14:paraId="10932C1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66A67ACE"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5AAD73B2"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EXT-QUILLA-20-058371</w:t>
            </w:r>
          </w:p>
        </w:tc>
        <w:tc>
          <w:tcPr>
            <w:tcW w:w="3686" w:type="dxa"/>
            <w:noWrap/>
            <w:hideMark/>
          </w:tcPr>
          <w:p w14:paraId="4B3C62C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RESPUESTA</w:t>
            </w:r>
          </w:p>
        </w:tc>
      </w:tr>
      <w:tr w:rsidR="00C6527F" w:rsidRPr="009858BF" w14:paraId="32CD68CF"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1BC21D1C"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EXT-QUILLA-20-043676</w:t>
            </w:r>
          </w:p>
        </w:tc>
        <w:tc>
          <w:tcPr>
            <w:tcW w:w="3686" w:type="dxa"/>
            <w:noWrap/>
            <w:hideMark/>
          </w:tcPr>
          <w:p w14:paraId="00E380B6"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r w:rsidR="00C6527F" w:rsidRPr="009858BF" w14:paraId="526A6A4C" w14:textId="77777777" w:rsidTr="009858BF">
        <w:trPr>
          <w:trHeight w:val="300"/>
          <w:jc w:val="center"/>
        </w:trPr>
        <w:tc>
          <w:tcPr>
            <w:cnfStyle w:val="001000000000" w:firstRow="0" w:lastRow="0" w:firstColumn="1" w:lastColumn="0" w:oddVBand="0" w:evenVBand="0" w:oddHBand="0" w:evenHBand="0" w:firstRowFirstColumn="0" w:firstRowLastColumn="0" w:lastRowFirstColumn="0" w:lastRowLastColumn="0"/>
            <w:tcW w:w="2972" w:type="dxa"/>
            <w:noWrap/>
            <w:hideMark/>
          </w:tcPr>
          <w:p w14:paraId="0D3AAADD"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EXT-QUILLA-20-031409</w:t>
            </w:r>
          </w:p>
        </w:tc>
        <w:tc>
          <w:tcPr>
            <w:tcW w:w="3686" w:type="dxa"/>
            <w:noWrap/>
            <w:hideMark/>
          </w:tcPr>
          <w:p w14:paraId="1EB9A136"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COMUNICACIÓN</w:t>
            </w:r>
          </w:p>
        </w:tc>
      </w:tr>
    </w:tbl>
    <w:p w14:paraId="580385FE" w14:textId="77777777" w:rsidR="00C6527F" w:rsidRPr="009858BF" w:rsidRDefault="00C6527F" w:rsidP="00C6527F">
      <w:pPr>
        <w:pStyle w:val="Prrafodelista"/>
        <w:rPr>
          <w:rFonts w:ascii="Arial" w:hAnsi="Arial" w:cs="Arial"/>
        </w:rPr>
      </w:pPr>
    </w:p>
    <w:p w14:paraId="0E1312B9" w14:textId="175F63BD" w:rsidR="00C6527F" w:rsidRPr="009858BF" w:rsidRDefault="00C6527F" w:rsidP="00C6527F">
      <w:pPr>
        <w:pStyle w:val="Prrafodelista"/>
        <w:jc w:val="both"/>
        <w:rPr>
          <w:rFonts w:ascii="Arial" w:hAnsi="Arial" w:cs="Arial"/>
        </w:rPr>
      </w:pPr>
      <w:r w:rsidRPr="009858BF">
        <w:rPr>
          <w:rFonts w:ascii="Arial" w:hAnsi="Arial" w:cs="Arial"/>
        </w:rPr>
        <w:t xml:space="preserve">La anterior información se modificó en el aplicativo SIGOB, e informada al funcionario </w:t>
      </w:r>
      <w:r w:rsidR="006910F7" w:rsidRPr="009858BF">
        <w:rPr>
          <w:rFonts w:ascii="Arial" w:hAnsi="Arial" w:cs="Arial"/>
        </w:rPr>
        <w:t>Cristian Flore</w:t>
      </w:r>
      <w:r w:rsidR="005565CC" w:rsidRPr="009858BF">
        <w:rPr>
          <w:rFonts w:ascii="Arial" w:hAnsi="Arial" w:cs="Arial"/>
        </w:rPr>
        <w:t>z</w:t>
      </w:r>
      <w:r w:rsidR="006910F7" w:rsidRPr="009858BF">
        <w:rPr>
          <w:rFonts w:ascii="Arial" w:hAnsi="Arial" w:cs="Arial"/>
        </w:rPr>
        <w:t xml:space="preserve"> </w:t>
      </w:r>
      <w:r w:rsidRPr="009858BF">
        <w:rPr>
          <w:rFonts w:ascii="Arial" w:hAnsi="Arial" w:cs="Arial"/>
        </w:rPr>
        <w:t>para su conocimiento.</w:t>
      </w:r>
    </w:p>
    <w:p w14:paraId="4C7D63D7" w14:textId="77777777" w:rsidR="00C6527F" w:rsidRPr="009858BF" w:rsidRDefault="00C6527F" w:rsidP="00C6527F">
      <w:pPr>
        <w:pStyle w:val="Prrafodelista"/>
        <w:jc w:val="both"/>
        <w:rPr>
          <w:rFonts w:ascii="Arial" w:hAnsi="Arial" w:cs="Arial"/>
        </w:rPr>
      </w:pPr>
    </w:p>
    <w:p w14:paraId="5FB4DFB9" w14:textId="1AC04851" w:rsidR="00C6527F" w:rsidRPr="009858BF" w:rsidRDefault="00C6527F" w:rsidP="006910F7">
      <w:pPr>
        <w:pStyle w:val="Prrafodelista"/>
        <w:numPr>
          <w:ilvl w:val="0"/>
          <w:numId w:val="10"/>
        </w:numPr>
        <w:jc w:val="both"/>
        <w:rPr>
          <w:rFonts w:ascii="Arial" w:hAnsi="Arial" w:cs="Arial"/>
        </w:rPr>
      </w:pPr>
      <w:r w:rsidRPr="009858BF">
        <w:rPr>
          <w:rFonts w:ascii="Arial" w:hAnsi="Arial" w:cs="Arial"/>
        </w:rPr>
        <w:t xml:space="preserve">Con respecto a las peticiones radicadas en la vigencia 2021 se detectaron 46 radicados </w:t>
      </w:r>
      <w:r w:rsidR="006910F7" w:rsidRPr="009858BF">
        <w:rPr>
          <w:rFonts w:ascii="Arial" w:hAnsi="Arial" w:cs="Arial"/>
        </w:rPr>
        <w:t>como solicitudes de información y se modificó con la tipología comunicaciones, relacionadas a continuación:</w:t>
      </w:r>
    </w:p>
    <w:tbl>
      <w:tblPr>
        <w:tblStyle w:val="Tablaconcuadrcula1clara-nfasis1"/>
        <w:tblW w:w="5000" w:type="pct"/>
        <w:tblLook w:val="04A0" w:firstRow="1" w:lastRow="0" w:firstColumn="1" w:lastColumn="0" w:noHBand="0" w:noVBand="1"/>
      </w:tblPr>
      <w:tblGrid>
        <w:gridCol w:w="1784"/>
        <w:gridCol w:w="2858"/>
        <w:gridCol w:w="4186"/>
      </w:tblGrid>
      <w:tr w:rsidR="008315CB" w:rsidRPr="009858BF" w14:paraId="30AB463E" w14:textId="77777777" w:rsidTr="009858BF">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106CC17" w14:textId="23100C06" w:rsidR="00C6527F" w:rsidRPr="009858BF" w:rsidRDefault="00C6527F" w:rsidP="005565CC">
            <w:pPr>
              <w:jc w:val="center"/>
              <w:rPr>
                <w:rFonts w:ascii="Arial" w:eastAsia="Times New Roman" w:hAnsi="Arial" w:cs="Arial"/>
                <w:sz w:val="20"/>
                <w:szCs w:val="20"/>
                <w:lang w:eastAsia="es-CO"/>
              </w:rPr>
            </w:pPr>
            <w:r w:rsidRPr="009858BF">
              <w:rPr>
                <w:rFonts w:ascii="Arial" w:eastAsia="Times New Roman" w:hAnsi="Arial" w:cs="Arial"/>
                <w:sz w:val="20"/>
                <w:szCs w:val="20"/>
                <w:lang w:eastAsia="es-CO"/>
              </w:rPr>
              <w:t>Radicado No</w:t>
            </w:r>
          </w:p>
        </w:tc>
        <w:tc>
          <w:tcPr>
            <w:tcW w:w="1186" w:type="pct"/>
            <w:noWrap/>
            <w:hideMark/>
          </w:tcPr>
          <w:p w14:paraId="4CD0473A" w14:textId="77777777" w:rsidR="00C6527F" w:rsidRPr="009858BF" w:rsidRDefault="00C6527F" w:rsidP="005565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0"/>
                <w:szCs w:val="20"/>
                <w:lang w:eastAsia="es-CO"/>
              </w:rPr>
            </w:pPr>
            <w:r w:rsidRPr="009858BF">
              <w:rPr>
                <w:rFonts w:ascii="Arial" w:eastAsia="Times New Roman" w:hAnsi="Arial" w:cs="Arial"/>
                <w:sz w:val="20"/>
                <w:szCs w:val="20"/>
                <w:lang w:eastAsia="es-CO"/>
              </w:rPr>
              <w:t>Tipo</w:t>
            </w:r>
          </w:p>
        </w:tc>
        <w:tc>
          <w:tcPr>
            <w:tcW w:w="2371" w:type="pct"/>
            <w:noWrap/>
            <w:hideMark/>
          </w:tcPr>
          <w:p w14:paraId="6D4950BD" w14:textId="24BA59B3" w:rsidR="00C6527F" w:rsidRPr="009858BF" w:rsidRDefault="00C6527F" w:rsidP="005565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O</w:t>
            </w:r>
            <w:r w:rsidR="005565CC" w:rsidRPr="009858BF">
              <w:rPr>
                <w:rFonts w:ascii="Arial" w:eastAsia="Times New Roman" w:hAnsi="Arial" w:cs="Arial"/>
                <w:sz w:val="20"/>
                <w:szCs w:val="20"/>
                <w:lang w:eastAsia="es-CO"/>
              </w:rPr>
              <w:t>bservación</w:t>
            </w:r>
          </w:p>
        </w:tc>
      </w:tr>
      <w:tr w:rsidR="008315CB" w:rsidRPr="009858BF" w14:paraId="7271E15E"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5B27B6F"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EXT-QUILLA-21-225956</w:t>
            </w:r>
          </w:p>
        </w:tc>
        <w:tc>
          <w:tcPr>
            <w:tcW w:w="1186" w:type="pct"/>
            <w:noWrap/>
            <w:hideMark/>
          </w:tcPr>
          <w:p w14:paraId="1B363309"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09508E5B" w14:textId="2B728E0A"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respondida con el QUILLA-21-287223 (se estableció derivada)</w:t>
            </w:r>
          </w:p>
        </w:tc>
      </w:tr>
      <w:tr w:rsidR="008315CB" w:rsidRPr="009858BF" w14:paraId="25CA9975"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5DFC8B7"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EXT-QUILLA-21-217322</w:t>
            </w:r>
          </w:p>
        </w:tc>
        <w:tc>
          <w:tcPr>
            <w:tcW w:w="1186" w:type="pct"/>
            <w:noWrap/>
            <w:hideMark/>
          </w:tcPr>
          <w:p w14:paraId="4523C7CE"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hideMark/>
          </w:tcPr>
          <w:p w14:paraId="08B513F0" w14:textId="2B849648"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se dejó observación de mejora en el SIGOB.</w:t>
            </w:r>
          </w:p>
        </w:tc>
      </w:tr>
      <w:tr w:rsidR="008315CB" w:rsidRPr="009858BF" w14:paraId="26E81EDD"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686DEAFA"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EXT-QUILLA-21-215888</w:t>
            </w:r>
          </w:p>
        </w:tc>
        <w:tc>
          <w:tcPr>
            <w:tcW w:w="1186" w:type="pct"/>
            <w:noWrap/>
            <w:hideMark/>
          </w:tcPr>
          <w:p w14:paraId="5BDC71FA"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330D7902" w14:textId="69972A8D"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cambio de tipología - respuesta</w:t>
            </w:r>
          </w:p>
        </w:tc>
      </w:tr>
      <w:tr w:rsidR="008315CB" w:rsidRPr="009858BF" w14:paraId="3D2F2B50"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1F4D5A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EXT-QUILLA-21-207698</w:t>
            </w:r>
          </w:p>
        </w:tc>
        <w:tc>
          <w:tcPr>
            <w:tcW w:w="1186" w:type="pct"/>
            <w:noWrap/>
            <w:hideMark/>
          </w:tcPr>
          <w:p w14:paraId="18B571EA"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03DFD65C" w14:textId="5EADE32F"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cambio de tipología - comunicación</w:t>
            </w:r>
          </w:p>
        </w:tc>
      </w:tr>
      <w:tr w:rsidR="008315CB" w:rsidRPr="009858BF" w14:paraId="11A6F1B9"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559D762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EXT-QUILLA-21-197852</w:t>
            </w:r>
          </w:p>
        </w:tc>
        <w:tc>
          <w:tcPr>
            <w:tcW w:w="1186" w:type="pct"/>
            <w:noWrap/>
            <w:hideMark/>
          </w:tcPr>
          <w:p w14:paraId="14C9903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3ADE7EC" w14:textId="79C76D05"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cambio de tipología - respuesta</w:t>
            </w:r>
          </w:p>
        </w:tc>
      </w:tr>
      <w:tr w:rsidR="008315CB" w:rsidRPr="009858BF" w14:paraId="4AEC2920"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C940765"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EXT-QUILLA-21-196992</w:t>
            </w:r>
          </w:p>
        </w:tc>
        <w:tc>
          <w:tcPr>
            <w:tcW w:w="1186" w:type="pct"/>
            <w:noWrap/>
            <w:hideMark/>
          </w:tcPr>
          <w:p w14:paraId="65EC889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3E407C45" w14:textId="264C1E8C"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cambio de tipología - comunicación</w:t>
            </w:r>
          </w:p>
        </w:tc>
      </w:tr>
      <w:tr w:rsidR="008315CB" w:rsidRPr="009858BF" w14:paraId="52D546B0"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60F28418"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lastRenderedPageBreak/>
              <w:t>EXT-QUILLA-21-191632</w:t>
            </w:r>
          </w:p>
        </w:tc>
        <w:tc>
          <w:tcPr>
            <w:tcW w:w="1186" w:type="pct"/>
            <w:noWrap/>
            <w:hideMark/>
          </w:tcPr>
          <w:p w14:paraId="52C273E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08E4F69B" w14:textId="5684CE3A"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04DBD7B5"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5B05B87C"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EXT-QUILLA-21-188280</w:t>
            </w:r>
          </w:p>
        </w:tc>
        <w:tc>
          <w:tcPr>
            <w:tcW w:w="1186" w:type="pct"/>
            <w:noWrap/>
            <w:hideMark/>
          </w:tcPr>
          <w:p w14:paraId="05835221"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9F270BE"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respondida-QUILLA-21-221288</w:t>
            </w:r>
          </w:p>
        </w:tc>
      </w:tr>
      <w:tr w:rsidR="008315CB" w:rsidRPr="009858BF" w14:paraId="3555070C"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00EEF474"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EXT-QUILLA-21-184927</w:t>
            </w:r>
          </w:p>
        </w:tc>
        <w:tc>
          <w:tcPr>
            <w:tcW w:w="1186" w:type="pct"/>
            <w:noWrap/>
            <w:hideMark/>
          </w:tcPr>
          <w:p w14:paraId="6A24B45E"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D287D20" w14:textId="4FC9889A"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el QUILLA-21-227277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05C3B56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9FC29B5"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EXT-QUILLA-21-184907</w:t>
            </w:r>
          </w:p>
        </w:tc>
        <w:tc>
          <w:tcPr>
            <w:tcW w:w="1186" w:type="pct"/>
            <w:noWrap/>
            <w:hideMark/>
          </w:tcPr>
          <w:p w14:paraId="79D8D021"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Derecho P (30 Días)- PQR-Dec.491/2020</w:t>
            </w:r>
          </w:p>
        </w:tc>
        <w:tc>
          <w:tcPr>
            <w:tcW w:w="2371" w:type="pct"/>
            <w:noWrap/>
            <w:hideMark/>
          </w:tcPr>
          <w:p w14:paraId="0DB577DB"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respondida-QUILLA-21-227277</w:t>
            </w:r>
          </w:p>
        </w:tc>
      </w:tr>
      <w:tr w:rsidR="008315CB" w:rsidRPr="009858BF" w14:paraId="47D03EA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012BD4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EXT-QUILLA-21-184466</w:t>
            </w:r>
          </w:p>
        </w:tc>
        <w:tc>
          <w:tcPr>
            <w:tcW w:w="1186" w:type="pct"/>
            <w:noWrap/>
            <w:hideMark/>
          </w:tcPr>
          <w:p w14:paraId="29F53C7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01D86FC" w14:textId="3FF93FDE"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0EC7AAF2"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B003CA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EXT-QUILLA-21-184143</w:t>
            </w:r>
          </w:p>
        </w:tc>
        <w:tc>
          <w:tcPr>
            <w:tcW w:w="1186" w:type="pct"/>
            <w:noWrap/>
            <w:hideMark/>
          </w:tcPr>
          <w:p w14:paraId="73228330"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0E0FCA11" w14:textId="1254BC84"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69A1CACA"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CF5C54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EXT-QUILLA-21-183318</w:t>
            </w:r>
          </w:p>
        </w:tc>
        <w:tc>
          <w:tcPr>
            <w:tcW w:w="1186" w:type="pct"/>
            <w:noWrap/>
            <w:hideMark/>
          </w:tcPr>
          <w:p w14:paraId="1B9F0E71"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3FF9B501" w14:textId="7FE1543B"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el QUILLA-21-221612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630D8554"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7EEDA901"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EXT-QUILLA-21-182295</w:t>
            </w:r>
          </w:p>
        </w:tc>
        <w:tc>
          <w:tcPr>
            <w:tcW w:w="1186" w:type="pct"/>
            <w:noWrap/>
            <w:hideMark/>
          </w:tcPr>
          <w:p w14:paraId="7E7994B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94ABBA6"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respondida-QUILLA-21-253330-QUILLA-21-226338</w:t>
            </w:r>
          </w:p>
        </w:tc>
      </w:tr>
      <w:tr w:rsidR="008315CB" w:rsidRPr="009858BF" w14:paraId="4C57268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8C0BFEF"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EXT-QUILLA-21-177836</w:t>
            </w:r>
          </w:p>
        </w:tc>
        <w:tc>
          <w:tcPr>
            <w:tcW w:w="1186" w:type="pct"/>
            <w:noWrap/>
            <w:hideMark/>
          </w:tcPr>
          <w:p w14:paraId="358FF430"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E97B066" w14:textId="20DBB7B8"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0F0D999D"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66DCB0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EXT-QUILLA-21-177962</w:t>
            </w:r>
          </w:p>
        </w:tc>
        <w:tc>
          <w:tcPr>
            <w:tcW w:w="1186" w:type="pct"/>
            <w:noWrap/>
            <w:hideMark/>
          </w:tcPr>
          <w:p w14:paraId="7D13B2E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77C30116" w14:textId="38520D80"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respondida con el QUILLA-21-</w:t>
            </w:r>
            <w:r w:rsidR="008315CB" w:rsidRPr="009858BF">
              <w:rPr>
                <w:rFonts w:ascii="Arial" w:eastAsia="Times New Roman" w:hAnsi="Arial" w:cs="Arial"/>
                <w:sz w:val="20"/>
                <w:szCs w:val="20"/>
                <w:lang w:eastAsia="es-CO"/>
              </w:rPr>
              <w:t>227662 (</w:t>
            </w:r>
            <w:r w:rsidRPr="009858BF">
              <w:rPr>
                <w:rFonts w:ascii="Arial" w:eastAsia="Times New Roman" w:hAnsi="Arial" w:cs="Arial"/>
                <w:sz w:val="20"/>
                <w:szCs w:val="20"/>
                <w:lang w:eastAsia="es-CO"/>
              </w:rPr>
              <w:t xml:space="preserve">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796BE1F7"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7CACFD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EXT-QUILLA-21-177826</w:t>
            </w:r>
          </w:p>
        </w:tc>
        <w:tc>
          <w:tcPr>
            <w:tcW w:w="1186" w:type="pct"/>
            <w:noWrap/>
            <w:hideMark/>
          </w:tcPr>
          <w:p w14:paraId="5A9325BE"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5A1BD94A" w14:textId="0DC246A0"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el QUILLA-21-217448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3AA1BDBC"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AC8CB2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EXT-QUILLA-21-171329</w:t>
            </w:r>
          </w:p>
        </w:tc>
        <w:tc>
          <w:tcPr>
            <w:tcW w:w="1186" w:type="pct"/>
            <w:noWrap/>
            <w:hideMark/>
          </w:tcPr>
          <w:p w14:paraId="442550FC"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6A09C86" w14:textId="5C4D504F"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el QUILLA-21-221931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39DA5FB5"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69F8B534"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EXT-QUILLA-21-167425</w:t>
            </w:r>
          </w:p>
        </w:tc>
        <w:tc>
          <w:tcPr>
            <w:tcW w:w="1186" w:type="pct"/>
            <w:noWrap/>
            <w:hideMark/>
          </w:tcPr>
          <w:p w14:paraId="054C78EA"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1C7677F" w14:textId="5B0B73A6"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35D80F33"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0996842A"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EXT-QUILLA-21-167426</w:t>
            </w:r>
          </w:p>
        </w:tc>
        <w:tc>
          <w:tcPr>
            <w:tcW w:w="1186" w:type="pct"/>
            <w:noWrap/>
            <w:hideMark/>
          </w:tcPr>
          <w:p w14:paraId="6E58F7D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6285F2C" w14:textId="4DA6415B"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622C35D8"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CCBE6CD"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EXT-QUILLA-21-159727</w:t>
            </w:r>
          </w:p>
        </w:tc>
        <w:tc>
          <w:tcPr>
            <w:tcW w:w="1186" w:type="pct"/>
            <w:noWrap/>
            <w:hideMark/>
          </w:tcPr>
          <w:p w14:paraId="7562270D"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51812318" w14:textId="16C21DF9"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2B84BDF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551A8F6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EXT-QUILLA-21-156670</w:t>
            </w:r>
          </w:p>
        </w:tc>
        <w:tc>
          <w:tcPr>
            <w:tcW w:w="1186" w:type="pct"/>
            <w:noWrap/>
            <w:hideMark/>
          </w:tcPr>
          <w:p w14:paraId="76FC973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534224A5" w14:textId="32C75CC0"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4E1BC634"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E784F0D"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EXT-QUILLA-21-153843</w:t>
            </w:r>
          </w:p>
        </w:tc>
        <w:tc>
          <w:tcPr>
            <w:tcW w:w="1186" w:type="pct"/>
            <w:noWrap/>
            <w:hideMark/>
          </w:tcPr>
          <w:p w14:paraId="087D608C"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CED7E86" w14:textId="542DA11E"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el QUILLA-21-185799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71FABD5C"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A8F8578"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EXT-QUILLA-21-152107</w:t>
            </w:r>
          </w:p>
        </w:tc>
        <w:tc>
          <w:tcPr>
            <w:tcW w:w="1186" w:type="pct"/>
            <w:noWrap/>
            <w:hideMark/>
          </w:tcPr>
          <w:p w14:paraId="0F001880"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1B89A0E" w14:textId="6D3322EE"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1D353024"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B3F6E0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EXT-QUILLA-21-149351</w:t>
            </w:r>
          </w:p>
        </w:tc>
        <w:tc>
          <w:tcPr>
            <w:tcW w:w="1186" w:type="pct"/>
            <w:noWrap/>
            <w:hideMark/>
          </w:tcPr>
          <w:p w14:paraId="0B6DDDD7"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0E430EA" w14:textId="0CF1664E"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4DF14088"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C84923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EXT-QUILLA-21-147558</w:t>
            </w:r>
          </w:p>
        </w:tc>
        <w:tc>
          <w:tcPr>
            <w:tcW w:w="1186" w:type="pct"/>
            <w:noWrap/>
            <w:hideMark/>
          </w:tcPr>
          <w:p w14:paraId="24EA509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C21F643" w14:textId="4BC4392F"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w:t>
            </w:r>
            <w:r w:rsidR="008315CB" w:rsidRPr="009858BF">
              <w:rPr>
                <w:rFonts w:ascii="Arial" w:eastAsia="Times New Roman" w:hAnsi="Arial" w:cs="Arial"/>
                <w:sz w:val="20"/>
                <w:szCs w:val="20"/>
                <w:lang w:eastAsia="es-CO"/>
              </w:rPr>
              <w:t>el QUILLA</w:t>
            </w:r>
            <w:r w:rsidRPr="009858BF">
              <w:rPr>
                <w:rFonts w:ascii="Arial" w:eastAsia="Times New Roman" w:hAnsi="Arial" w:cs="Arial"/>
                <w:sz w:val="20"/>
                <w:szCs w:val="20"/>
                <w:lang w:eastAsia="es-CO"/>
              </w:rPr>
              <w:t>-21-</w:t>
            </w:r>
            <w:r w:rsidR="008315CB" w:rsidRPr="009858BF">
              <w:rPr>
                <w:rFonts w:ascii="Arial" w:eastAsia="Times New Roman" w:hAnsi="Arial" w:cs="Arial"/>
                <w:sz w:val="20"/>
                <w:szCs w:val="20"/>
                <w:lang w:eastAsia="es-CO"/>
              </w:rPr>
              <w:t>180842 (</w:t>
            </w:r>
            <w:r w:rsidRPr="009858BF">
              <w:rPr>
                <w:rFonts w:ascii="Arial" w:eastAsia="Times New Roman" w:hAnsi="Arial" w:cs="Arial"/>
                <w:sz w:val="20"/>
                <w:szCs w:val="20"/>
                <w:lang w:eastAsia="es-CO"/>
              </w:rPr>
              <w:t xml:space="preserve">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6ED95648"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B45733B"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EXT-QUILLA-21-146696</w:t>
            </w:r>
          </w:p>
        </w:tc>
        <w:tc>
          <w:tcPr>
            <w:tcW w:w="1186" w:type="pct"/>
            <w:noWrap/>
            <w:hideMark/>
          </w:tcPr>
          <w:p w14:paraId="72625F6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2F2920A" w14:textId="512737A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686CF652"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22D00164"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EXT-QUILLA-21-143295</w:t>
            </w:r>
          </w:p>
        </w:tc>
        <w:tc>
          <w:tcPr>
            <w:tcW w:w="1186" w:type="pct"/>
            <w:noWrap/>
            <w:hideMark/>
          </w:tcPr>
          <w:p w14:paraId="20D22F46"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3A6C5105" w14:textId="45DDA966"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030CEF6B"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73288E6"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EXT-QUILLA-21-141910</w:t>
            </w:r>
          </w:p>
        </w:tc>
        <w:tc>
          <w:tcPr>
            <w:tcW w:w="1186" w:type="pct"/>
            <w:noWrap/>
            <w:hideMark/>
          </w:tcPr>
          <w:p w14:paraId="28BAA29E"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AFD50AE" w14:textId="37902164"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04F87C88"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224984EF"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EXT-QUILLA-21-141913</w:t>
            </w:r>
          </w:p>
        </w:tc>
        <w:tc>
          <w:tcPr>
            <w:tcW w:w="1186" w:type="pct"/>
            <w:noWrap/>
            <w:hideMark/>
          </w:tcPr>
          <w:p w14:paraId="797D8CFB"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09666F4" w14:textId="3EAE7C75"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6275960A"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BCE115F"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EXT-QUILLA-21-141919</w:t>
            </w:r>
          </w:p>
        </w:tc>
        <w:tc>
          <w:tcPr>
            <w:tcW w:w="1186" w:type="pct"/>
            <w:noWrap/>
            <w:hideMark/>
          </w:tcPr>
          <w:p w14:paraId="3B7D4A8B"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50A198F4" w14:textId="01527924"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1F51CADD"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5409EFD3"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EXT-QUILLA-21-140543</w:t>
            </w:r>
          </w:p>
        </w:tc>
        <w:tc>
          <w:tcPr>
            <w:tcW w:w="1186" w:type="pct"/>
            <w:noWrap/>
            <w:hideMark/>
          </w:tcPr>
          <w:p w14:paraId="1C42449A"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354E7E5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respondida-QUILLA-21-172904</w:t>
            </w:r>
          </w:p>
        </w:tc>
      </w:tr>
      <w:tr w:rsidR="008315CB" w:rsidRPr="009858BF" w14:paraId="30A3B97E"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FE0526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EXT-QUILLA-21-139850</w:t>
            </w:r>
          </w:p>
        </w:tc>
        <w:tc>
          <w:tcPr>
            <w:tcW w:w="1186" w:type="pct"/>
            <w:noWrap/>
            <w:hideMark/>
          </w:tcPr>
          <w:p w14:paraId="7BC63C9D"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7F105542" w14:textId="5343FECD"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4066DDE4"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40FDBA3"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EXT-QUILLA-21-135067</w:t>
            </w:r>
          </w:p>
        </w:tc>
        <w:tc>
          <w:tcPr>
            <w:tcW w:w="1186" w:type="pct"/>
            <w:noWrap/>
            <w:hideMark/>
          </w:tcPr>
          <w:p w14:paraId="3F69ACEB"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541B8FC2"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respondida-QUILLA-21-166822</w:t>
            </w:r>
          </w:p>
        </w:tc>
      </w:tr>
      <w:tr w:rsidR="008315CB" w:rsidRPr="009858BF" w14:paraId="44DA3AD1"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55B5A8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EXT-QUILLA-21-132697</w:t>
            </w:r>
          </w:p>
        </w:tc>
        <w:tc>
          <w:tcPr>
            <w:tcW w:w="1186" w:type="pct"/>
            <w:noWrap/>
            <w:hideMark/>
          </w:tcPr>
          <w:p w14:paraId="5CADD48C"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3BFEC5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si esta respondida-QUILLA-21-172030</w:t>
            </w:r>
          </w:p>
        </w:tc>
      </w:tr>
      <w:tr w:rsidR="008315CB" w:rsidRPr="009858BF" w14:paraId="5E6D9735"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030F37C6"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EXT-QUILLA-21-121887</w:t>
            </w:r>
          </w:p>
        </w:tc>
        <w:tc>
          <w:tcPr>
            <w:tcW w:w="1186" w:type="pct"/>
            <w:noWrap/>
            <w:hideMark/>
          </w:tcPr>
          <w:p w14:paraId="79DB643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70A0A883" w14:textId="0A91D7EC"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1588471F"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2D4EC291"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EXT-QUILLA-21-117579</w:t>
            </w:r>
          </w:p>
        </w:tc>
        <w:tc>
          <w:tcPr>
            <w:tcW w:w="1186" w:type="pct"/>
            <w:noWrap/>
            <w:hideMark/>
          </w:tcPr>
          <w:p w14:paraId="418B073F"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0DA1DC2C" w14:textId="7FE35E8F"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25E9E428"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281D4083"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EXT-QUILLA-21-117773</w:t>
            </w:r>
          </w:p>
        </w:tc>
        <w:tc>
          <w:tcPr>
            <w:tcW w:w="1186" w:type="pct"/>
            <w:noWrap/>
            <w:hideMark/>
          </w:tcPr>
          <w:p w14:paraId="0540A9AD"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CB9FB49" w14:textId="7D239345"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5D5ED161"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8E294B2"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EXT-QUILLA-21-114796</w:t>
            </w:r>
          </w:p>
        </w:tc>
        <w:tc>
          <w:tcPr>
            <w:tcW w:w="1186" w:type="pct"/>
            <w:noWrap/>
            <w:hideMark/>
          </w:tcPr>
          <w:p w14:paraId="476F330D"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0065104" w14:textId="70F94373"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respondida con </w:t>
            </w:r>
            <w:r w:rsidR="008315CB" w:rsidRPr="009858BF">
              <w:rPr>
                <w:rFonts w:ascii="Arial" w:eastAsia="Times New Roman" w:hAnsi="Arial" w:cs="Arial"/>
                <w:sz w:val="20"/>
                <w:szCs w:val="20"/>
                <w:lang w:eastAsia="es-CO"/>
              </w:rPr>
              <w:t>el QUILLA</w:t>
            </w:r>
            <w:r w:rsidRPr="009858BF">
              <w:rPr>
                <w:rFonts w:ascii="Arial" w:eastAsia="Times New Roman" w:hAnsi="Arial" w:cs="Arial"/>
                <w:sz w:val="20"/>
                <w:szCs w:val="20"/>
                <w:lang w:eastAsia="es-CO"/>
              </w:rPr>
              <w:t xml:space="preserve">-21-154322 (se </w:t>
            </w:r>
            <w:r w:rsidR="008315CB" w:rsidRPr="009858BF">
              <w:rPr>
                <w:rFonts w:ascii="Arial" w:eastAsia="Times New Roman" w:hAnsi="Arial" w:cs="Arial"/>
                <w:sz w:val="20"/>
                <w:szCs w:val="20"/>
                <w:lang w:eastAsia="es-CO"/>
              </w:rPr>
              <w:t>estableció</w:t>
            </w:r>
            <w:r w:rsidRPr="009858BF">
              <w:rPr>
                <w:rFonts w:ascii="Arial" w:eastAsia="Times New Roman" w:hAnsi="Arial" w:cs="Arial"/>
                <w:sz w:val="20"/>
                <w:szCs w:val="20"/>
                <w:lang w:eastAsia="es-CO"/>
              </w:rPr>
              <w:t xml:space="preserve"> derivada)</w:t>
            </w:r>
          </w:p>
        </w:tc>
      </w:tr>
      <w:tr w:rsidR="008315CB" w:rsidRPr="009858BF" w14:paraId="16E02E80"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199368A8"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lastRenderedPageBreak/>
              <w:t>EXT-QUILLA-21-107276</w:t>
            </w:r>
          </w:p>
        </w:tc>
        <w:tc>
          <w:tcPr>
            <w:tcW w:w="1186" w:type="pct"/>
            <w:noWrap/>
            <w:hideMark/>
          </w:tcPr>
          <w:p w14:paraId="4722B68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9C0DCB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si esta respondida-QUILLA-21-122024 </w:t>
            </w:r>
          </w:p>
        </w:tc>
      </w:tr>
      <w:tr w:rsidR="008315CB" w:rsidRPr="009858BF" w14:paraId="52D179E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3164AC0F"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EXT-QUILLA-21-106097</w:t>
            </w:r>
          </w:p>
        </w:tc>
        <w:tc>
          <w:tcPr>
            <w:tcW w:w="1186" w:type="pct"/>
            <w:noWrap/>
            <w:hideMark/>
          </w:tcPr>
          <w:p w14:paraId="7E2980D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19404CDD" w14:textId="63216F34"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1420A9D4"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93E4E90"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EXT-QUILLA-21-070372</w:t>
            </w:r>
          </w:p>
        </w:tc>
        <w:tc>
          <w:tcPr>
            <w:tcW w:w="1186" w:type="pct"/>
            <w:noWrap/>
            <w:hideMark/>
          </w:tcPr>
          <w:p w14:paraId="7658B444"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4087942" w14:textId="5B4143EB"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respuesta</w:t>
            </w:r>
          </w:p>
        </w:tc>
      </w:tr>
      <w:tr w:rsidR="008315CB" w:rsidRPr="009858BF" w14:paraId="76336E0B"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41FDD1E"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EXT-QUILLA-21-069304</w:t>
            </w:r>
          </w:p>
        </w:tc>
        <w:tc>
          <w:tcPr>
            <w:tcW w:w="1186" w:type="pct"/>
            <w:noWrap/>
            <w:hideMark/>
          </w:tcPr>
          <w:p w14:paraId="15729D1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69016959" w14:textId="2636DA4C"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1825AE0F"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2E119FB9"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EXT-QUILLA-21-068087</w:t>
            </w:r>
          </w:p>
        </w:tc>
        <w:tc>
          <w:tcPr>
            <w:tcW w:w="1186" w:type="pct"/>
            <w:noWrap/>
            <w:hideMark/>
          </w:tcPr>
          <w:p w14:paraId="75293C45"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9FA0885" w14:textId="3153C815"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206488E5"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789343D2"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EXT-QUILLA-21-045335</w:t>
            </w:r>
          </w:p>
        </w:tc>
        <w:tc>
          <w:tcPr>
            <w:tcW w:w="1186" w:type="pct"/>
            <w:noWrap/>
            <w:hideMark/>
          </w:tcPr>
          <w:p w14:paraId="449DCF57"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752826C7" w14:textId="1958C4E3"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r w:rsidR="008315CB" w:rsidRPr="009858BF" w14:paraId="1E856E26" w14:textId="77777777" w:rsidTr="009858BF">
        <w:trPr>
          <w:trHeight w:val="300"/>
        </w:trPr>
        <w:tc>
          <w:tcPr>
            <w:cnfStyle w:val="001000000000" w:firstRow="0" w:lastRow="0" w:firstColumn="1" w:lastColumn="0" w:oddVBand="0" w:evenVBand="0" w:oddHBand="0" w:evenHBand="0" w:firstRowFirstColumn="0" w:firstRowLastColumn="0" w:lastRowFirstColumn="0" w:lastRowLastColumn="0"/>
            <w:tcW w:w="1443" w:type="pct"/>
            <w:noWrap/>
            <w:hideMark/>
          </w:tcPr>
          <w:p w14:paraId="4BE4828C" w14:textId="77777777" w:rsidR="00C6527F" w:rsidRPr="009858BF" w:rsidRDefault="00C6527F" w:rsidP="00C6527F">
            <w:pPr>
              <w:rPr>
                <w:rFonts w:ascii="Arial" w:eastAsia="Times New Roman" w:hAnsi="Arial" w:cs="Arial"/>
                <w:b w:val="0"/>
                <w:bCs w:val="0"/>
                <w:color w:val="000000"/>
                <w:sz w:val="20"/>
                <w:szCs w:val="20"/>
                <w:lang w:eastAsia="es-CO"/>
              </w:rPr>
            </w:pPr>
            <w:r w:rsidRPr="009858BF">
              <w:rPr>
                <w:rFonts w:ascii="Arial" w:eastAsia="Times New Roman" w:hAnsi="Arial" w:cs="Arial"/>
                <w:b w:val="0"/>
                <w:bCs w:val="0"/>
                <w:color w:val="000000"/>
                <w:sz w:val="20"/>
                <w:szCs w:val="20"/>
                <w:lang w:eastAsia="es-CO"/>
              </w:rPr>
              <w:t>EXT-QUILLA-21-037785</w:t>
            </w:r>
          </w:p>
        </w:tc>
        <w:tc>
          <w:tcPr>
            <w:tcW w:w="1186" w:type="pct"/>
            <w:noWrap/>
            <w:hideMark/>
          </w:tcPr>
          <w:p w14:paraId="18710808" w14:textId="77777777"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Solicitud dec.491/2020</w:t>
            </w:r>
          </w:p>
        </w:tc>
        <w:tc>
          <w:tcPr>
            <w:tcW w:w="2371" w:type="pct"/>
            <w:noWrap/>
            <w:hideMark/>
          </w:tcPr>
          <w:p w14:paraId="434DE636" w14:textId="16040ADD" w:rsidR="00C6527F" w:rsidRPr="009858BF" w:rsidRDefault="00C6527F" w:rsidP="00C65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CO"/>
              </w:rPr>
            </w:pPr>
            <w:r w:rsidRPr="009858BF">
              <w:rPr>
                <w:rFonts w:ascii="Arial" w:eastAsia="Times New Roman" w:hAnsi="Arial" w:cs="Arial"/>
                <w:sz w:val="20"/>
                <w:szCs w:val="20"/>
                <w:lang w:eastAsia="es-CO"/>
              </w:rPr>
              <w:t xml:space="preserve">cambio de </w:t>
            </w:r>
            <w:r w:rsidR="008315CB" w:rsidRPr="009858BF">
              <w:rPr>
                <w:rFonts w:ascii="Arial" w:eastAsia="Times New Roman" w:hAnsi="Arial" w:cs="Arial"/>
                <w:sz w:val="20"/>
                <w:szCs w:val="20"/>
                <w:lang w:eastAsia="es-CO"/>
              </w:rPr>
              <w:t>tipología</w:t>
            </w:r>
            <w:r w:rsidRPr="009858BF">
              <w:rPr>
                <w:rFonts w:ascii="Arial" w:eastAsia="Times New Roman" w:hAnsi="Arial" w:cs="Arial"/>
                <w:sz w:val="20"/>
                <w:szCs w:val="20"/>
                <w:lang w:eastAsia="es-CO"/>
              </w:rPr>
              <w:t xml:space="preserve"> - comunicación</w:t>
            </w:r>
          </w:p>
        </w:tc>
      </w:tr>
    </w:tbl>
    <w:p w14:paraId="45AFBF96" w14:textId="77777777" w:rsidR="00C6527F" w:rsidRPr="009858BF" w:rsidRDefault="00C6527F" w:rsidP="00C6527F">
      <w:pPr>
        <w:pStyle w:val="Prrafodelista"/>
        <w:rPr>
          <w:rFonts w:ascii="Arial" w:hAnsi="Arial" w:cs="Arial"/>
        </w:rPr>
      </w:pPr>
    </w:p>
    <w:p w14:paraId="54CD2AAF" w14:textId="13D6821F" w:rsidR="008315CB" w:rsidRPr="009858BF" w:rsidRDefault="008315CB" w:rsidP="006910F7">
      <w:pPr>
        <w:pStyle w:val="Prrafodelista"/>
        <w:jc w:val="both"/>
        <w:rPr>
          <w:rFonts w:ascii="Arial" w:hAnsi="Arial" w:cs="Arial"/>
        </w:rPr>
      </w:pPr>
      <w:r w:rsidRPr="009858BF">
        <w:rPr>
          <w:rFonts w:ascii="Arial" w:hAnsi="Arial" w:cs="Arial"/>
        </w:rPr>
        <w:t xml:space="preserve">La anterior información se modificó en el aplicativo SIGOB, e informada al funcionario </w:t>
      </w:r>
      <w:r w:rsidR="006910F7" w:rsidRPr="009858BF">
        <w:rPr>
          <w:rFonts w:ascii="Arial" w:hAnsi="Arial" w:cs="Arial"/>
        </w:rPr>
        <w:t>Cristian Flórez</w:t>
      </w:r>
      <w:r w:rsidRPr="009858BF">
        <w:rPr>
          <w:rFonts w:ascii="Arial" w:hAnsi="Arial" w:cs="Arial"/>
        </w:rPr>
        <w:t xml:space="preserve"> para su conocimiento.</w:t>
      </w:r>
    </w:p>
    <w:p w14:paraId="378DC50C" w14:textId="77777777" w:rsidR="008315CB" w:rsidRPr="009858BF" w:rsidRDefault="008315CB" w:rsidP="00C6527F">
      <w:pPr>
        <w:pStyle w:val="Prrafodelista"/>
        <w:rPr>
          <w:rFonts w:ascii="Arial" w:hAnsi="Arial" w:cs="Arial"/>
        </w:rPr>
      </w:pPr>
    </w:p>
    <w:p w14:paraId="480524D3" w14:textId="7B7F706E" w:rsidR="00C6527F" w:rsidRPr="009858BF" w:rsidRDefault="008315CB" w:rsidP="008315CB">
      <w:pPr>
        <w:pStyle w:val="Prrafodelista"/>
        <w:numPr>
          <w:ilvl w:val="0"/>
          <w:numId w:val="10"/>
        </w:numPr>
        <w:rPr>
          <w:rFonts w:ascii="Arial" w:hAnsi="Arial" w:cs="Arial"/>
        </w:rPr>
      </w:pPr>
      <w:r w:rsidRPr="009858BF">
        <w:rPr>
          <w:rFonts w:ascii="Arial" w:hAnsi="Arial" w:cs="Arial"/>
        </w:rPr>
        <w:t>Con respecto a las peticiones radicadas en la vigencia 2022</w:t>
      </w:r>
      <w:r w:rsidR="005565CC" w:rsidRPr="009858BF">
        <w:rPr>
          <w:rFonts w:ascii="Arial" w:hAnsi="Arial" w:cs="Arial"/>
        </w:rPr>
        <w:t>, se modificó la tipología a 3 peticiones, cambiaron de Solicitud a Comunicaciones, a continuación, se relacionan:</w:t>
      </w:r>
    </w:p>
    <w:tbl>
      <w:tblPr>
        <w:tblStyle w:val="Tablaconcuadrcula1clara-nfasis1"/>
        <w:tblW w:w="4338" w:type="pct"/>
        <w:jc w:val="center"/>
        <w:tblLook w:val="04A0" w:firstRow="1" w:lastRow="0" w:firstColumn="1" w:lastColumn="0" w:noHBand="0" w:noVBand="1"/>
      </w:tblPr>
      <w:tblGrid>
        <w:gridCol w:w="2407"/>
        <w:gridCol w:w="2245"/>
        <w:gridCol w:w="3007"/>
      </w:tblGrid>
      <w:tr w:rsidR="005565CC" w:rsidRPr="009858BF" w14:paraId="5E1C062F" w14:textId="77777777" w:rsidTr="005565C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43" w:type="pct"/>
            <w:noWrap/>
          </w:tcPr>
          <w:p w14:paraId="04A757AE" w14:textId="75F61DE6" w:rsidR="005565CC" w:rsidRPr="009858BF" w:rsidRDefault="005565CC" w:rsidP="005565CC">
            <w:pPr>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Radicado</w:t>
            </w:r>
          </w:p>
        </w:tc>
        <w:tc>
          <w:tcPr>
            <w:tcW w:w="1483" w:type="pct"/>
            <w:noWrap/>
          </w:tcPr>
          <w:p w14:paraId="22DB5D7E" w14:textId="12EB3173" w:rsidR="005565CC" w:rsidRPr="009858BF" w:rsidRDefault="005565CC" w:rsidP="005565C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Tipo</w:t>
            </w:r>
          </w:p>
        </w:tc>
        <w:tc>
          <w:tcPr>
            <w:tcW w:w="1974" w:type="pct"/>
            <w:noWrap/>
          </w:tcPr>
          <w:p w14:paraId="549E75DA" w14:textId="3515E6D5" w:rsidR="005565CC" w:rsidRPr="009858BF" w:rsidRDefault="005565CC" w:rsidP="005565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9858BF">
              <w:rPr>
                <w:rFonts w:ascii="Arial" w:eastAsia="Times New Roman" w:hAnsi="Arial" w:cs="Arial"/>
                <w:color w:val="000000"/>
                <w:sz w:val="20"/>
                <w:szCs w:val="20"/>
                <w:lang w:eastAsia="es-CO"/>
              </w:rPr>
              <w:t>Observaciones</w:t>
            </w:r>
          </w:p>
        </w:tc>
      </w:tr>
      <w:tr w:rsidR="005565CC" w:rsidRPr="009858BF" w14:paraId="677997AE" w14:textId="77777777" w:rsidTr="005565CC">
        <w:trPr>
          <w:trHeight w:val="300"/>
          <w:jc w:val="center"/>
        </w:trPr>
        <w:tc>
          <w:tcPr>
            <w:cnfStyle w:val="001000000000" w:firstRow="0" w:lastRow="0" w:firstColumn="1" w:lastColumn="0" w:oddVBand="0" w:evenVBand="0" w:oddHBand="0" w:evenHBand="0" w:firstRowFirstColumn="0" w:firstRowLastColumn="0" w:lastRowFirstColumn="0" w:lastRowLastColumn="0"/>
            <w:tcW w:w="1543" w:type="pct"/>
            <w:noWrap/>
            <w:hideMark/>
          </w:tcPr>
          <w:p w14:paraId="66695A46" w14:textId="77777777" w:rsidR="005565CC" w:rsidRPr="005565CC" w:rsidRDefault="005565CC" w:rsidP="005565CC">
            <w:pPr>
              <w:spacing w:after="0" w:line="240" w:lineRule="auto"/>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EXT-QUILLA-22-027874</w:t>
            </w:r>
          </w:p>
        </w:tc>
        <w:tc>
          <w:tcPr>
            <w:tcW w:w="1483" w:type="pct"/>
            <w:noWrap/>
            <w:hideMark/>
          </w:tcPr>
          <w:p w14:paraId="72B91C13" w14:textId="77777777"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Solicitud dec.491/2020</w:t>
            </w:r>
          </w:p>
        </w:tc>
        <w:tc>
          <w:tcPr>
            <w:tcW w:w="1974" w:type="pct"/>
            <w:noWrap/>
            <w:hideMark/>
          </w:tcPr>
          <w:p w14:paraId="4276ED47" w14:textId="33848402"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 xml:space="preserve">cambio de </w:t>
            </w:r>
            <w:r w:rsidRPr="009858BF">
              <w:rPr>
                <w:rFonts w:ascii="Arial" w:eastAsia="Times New Roman" w:hAnsi="Arial" w:cs="Arial"/>
                <w:color w:val="000000"/>
                <w:sz w:val="20"/>
                <w:szCs w:val="20"/>
                <w:lang w:eastAsia="es-CO"/>
              </w:rPr>
              <w:t>tipología</w:t>
            </w:r>
            <w:r w:rsidRPr="005565CC">
              <w:rPr>
                <w:rFonts w:ascii="Arial" w:eastAsia="Times New Roman" w:hAnsi="Arial" w:cs="Arial"/>
                <w:color w:val="000000"/>
                <w:sz w:val="20"/>
                <w:szCs w:val="20"/>
                <w:lang w:eastAsia="es-CO"/>
              </w:rPr>
              <w:t xml:space="preserve"> - respuesta</w:t>
            </w:r>
          </w:p>
        </w:tc>
      </w:tr>
      <w:tr w:rsidR="005565CC" w:rsidRPr="009858BF" w14:paraId="383F3E46" w14:textId="77777777" w:rsidTr="005565CC">
        <w:trPr>
          <w:trHeight w:val="300"/>
          <w:jc w:val="center"/>
        </w:trPr>
        <w:tc>
          <w:tcPr>
            <w:cnfStyle w:val="001000000000" w:firstRow="0" w:lastRow="0" w:firstColumn="1" w:lastColumn="0" w:oddVBand="0" w:evenVBand="0" w:oddHBand="0" w:evenHBand="0" w:firstRowFirstColumn="0" w:firstRowLastColumn="0" w:lastRowFirstColumn="0" w:lastRowLastColumn="0"/>
            <w:tcW w:w="1543" w:type="pct"/>
            <w:noWrap/>
            <w:hideMark/>
          </w:tcPr>
          <w:p w14:paraId="3EBCD4B7" w14:textId="77777777" w:rsidR="005565CC" w:rsidRPr="005565CC" w:rsidRDefault="005565CC" w:rsidP="005565CC">
            <w:pPr>
              <w:spacing w:after="0" w:line="240" w:lineRule="auto"/>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EXT-QUILLA-22-191564</w:t>
            </w:r>
          </w:p>
        </w:tc>
        <w:tc>
          <w:tcPr>
            <w:tcW w:w="1483" w:type="pct"/>
            <w:noWrap/>
            <w:hideMark/>
          </w:tcPr>
          <w:p w14:paraId="6D393689" w14:textId="77777777"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Solicitud</w:t>
            </w:r>
          </w:p>
        </w:tc>
        <w:tc>
          <w:tcPr>
            <w:tcW w:w="1974" w:type="pct"/>
            <w:noWrap/>
            <w:hideMark/>
          </w:tcPr>
          <w:p w14:paraId="46EE1F9A" w14:textId="247ABBF7"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 xml:space="preserve">cambio de </w:t>
            </w:r>
            <w:r w:rsidRPr="009858BF">
              <w:rPr>
                <w:rFonts w:ascii="Arial" w:eastAsia="Times New Roman" w:hAnsi="Arial" w:cs="Arial"/>
                <w:color w:val="000000"/>
                <w:sz w:val="20"/>
                <w:szCs w:val="20"/>
                <w:lang w:eastAsia="es-CO"/>
              </w:rPr>
              <w:t>tipología</w:t>
            </w:r>
            <w:r w:rsidRPr="005565CC">
              <w:rPr>
                <w:rFonts w:ascii="Arial" w:eastAsia="Times New Roman" w:hAnsi="Arial" w:cs="Arial"/>
                <w:color w:val="000000"/>
                <w:sz w:val="20"/>
                <w:szCs w:val="20"/>
                <w:lang w:eastAsia="es-CO"/>
              </w:rPr>
              <w:t xml:space="preserve"> - respuesta</w:t>
            </w:r>
          </w:p>
        </w:tc>
      </w:tr>
      <w:tr w:rsidR="005565CC" w:rsidRPr="009858BF" w14:paraId="77465016" w14:textId="77777777" w:rsidTr="005565CC">
        <w:trPr>
          <w:trHeight w:val="300"/>
          <w:jc w:val="center"/>
        </w:trPr>
        <w:tc>
          <w:tcPr>
            <w:cnfStyle w:val="001000000000" w:firstRow="0" w:lastRow="0" w:firstColumn="1" w:lastColumn="0" w:oddVBand="0" w:evenVBand="0" w:oddHBand="0" w:evenHBand="0" w:firstRowFirstColumn="0" w:firstRowLastColumn="0" w:lastRowFirstColumn="0" w:lastRowLastColumn="0"/>
            <w:tcW w:w="1543" w:type="pct"/>
            <w:noWrap/>
            <w:hideMark/>
          </w:tcPr>
          <w:p w14:paraId="6D44C969" w14:textId="77777777" w:rsidR="005565CC" w:rsidRPr="005565CC" w:rsidRDefault="005565CC" w:rsidP="005565CC">
            <w:pPr>
              <w:spacing w:after="0" w:line="240" w:lineRule="auto"/>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EXT-QUILLA-22-188009</w:t>
            </w:r>
          </w:p>
        </w:tc>
        <w:tc>
          <w:tcPr>
            <w:tcW w:w="1483" w:type="pct"/>
            <w:noWrap/>
            <w:hideMark/>
          </w:tcPr>
          <w:p w14:paraId="02EFB403" w14:textId="77777777"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Solicitud</w:t>
            </w:r>
          </w:p>
        </w:tc>
        <w:tc>
          <w:tcPr>
            <w:tcW w:w="1974" w:type="pct"/>
            <w:noWrap/>
            <w:hideMark/>
          </w:tcPr>
          <w:p w14:paraId="40D99C19" w14:textId="261E29DF" w:rsidR="005565CC" w:rsidRPr="005565CC" w:rsidRDefault="005565CC" w:rsidP="005565CC">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5565CC">
              <w:rPr>
                <w:rFonts w:ascii="Arial" w:eastAsia="Times New Roman" w:hAnsi="Arial" w:cs="Arial"/>
                <w:color w:val="000000"/>
                <w:sz w:val="20"/>
                <w:szCs w:val="20"/>
                <w:lang w:eastAsia="es-CO"/>
              </w:rPr>
              <w:t xml:space="preserve">cambio de </w:t>
            </w:r>
            <w:r w:rsidRPr="009858BF">
              <w:rPr>
                <w:rFonts w:ascii="Arial" w:eastAsia="Times New Roman" w:hAnsi="Arial" w:cs="Arial"/>
                <w:color w:val="000000"/>
                <w:sz w:val="20"/>
                <w:szCs w:val="20"/>
                <w:lang w:eastAsia="es-CO"/>
              </w:rPr>
              <w:t>tipología</w:t>
            </w:r>
            <w:r w:rsidRPr="005565CC">
              <w:rPr>
                <w:rFonts w:ascii="Arial" w:eastAsia="Times New Roman" w:hAnsi="Arial" w:cs="Arial"/>
                <w:color w:val="000000"/>
                <w:sz w:val="20"/>
                <w:szCs w:val="20"/>
                <w:lang w:eastAsia="es-CO"/>
              </w:rPr>
              <w:t xml:space="preserve"> - respuesta</w:t>
            </w:r>
          </w:p>
        </w:tc>
      </w:tr>
    </w:tbl>
    <w:p w14:paraId="21657FD6" w14:textId="77777777" w:rsidR="005565CC" w:rsidRPr="009858BF" w:rsidRDefault="005565CC" w:rsidP="005565CC">
      <w:pPr>
        <w:pStyle w:val="Prrafodelista"/>
        <w:rPr>
          <w:rFonts w:ascii="Arial" w:hAnsi="Arial" w:cs="Arial"/>
        </w:rPr>
      </w:pPr>
    </w:p>
    <w:p w14:paraId="11CB4573" w14:textId="77777777" w:rsidR="009858BF" w:rsidRDefault="009858BF" w:rsidP="00A00085">
      <w:pPr>
        <w:pStyle w:val="Prrafodelista"/>
        <w:jc w:val="both"/>
        <w:rPr>
          <w:rFonts w:ascii="Arial" w:hAnsi="Arial" w:cs="Arial"/>
          <w:b/>
          <w:bCs/>
          <w:color w:val="171717" w:themeColor="background2" w:themeShade="1A"/>
          <w:lang w:val="es-MX"/>
        </w:rPr>
      </w:pPr>
    </w:p>
    <w:p w14:paraId="6F833BFB" w14:textId="081B1397" w:rsidR="005565CC" w:rsidRPr="009858BF" w:rsidRDefault="005565CC" w:rsidP="00A00085">
      <w:pPr>
        <w:pStyle w:val="Prrafodelista"/>
        <w:jc w:val="both"/>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5.2 Gestión del talento humano</w:t>
      </w:r>
    </w:p>
    <w:p w14:paraId="75514AE2" w14:textId="77777777" w:rsidR="005565CC" w:rsidRPr="009858BF" w:rsidRDefault="005565CC" w:rsidP="00A00085">
      <w:pPr>
        <w:pStyle w:val="Prrafodelista"/>
        <w:jc w:val="both"/>
        <w:rPr>
          <w:rFonts w:ascii="Arial" w:hAnsi="Arial" w:cs="Arial"/>
          <w:color w:val="171717" w:themeColor="background2" w:themeShade="1A"/>
          <w:lang w:val="es-MX"/>
        </w:rPr>
      </w:pPr>
    </w:p>
    <w:p w14:paraId="43BF6228" w14:textId="302F3551" w:rsidR="005565CC" w:rsidRDefault="00D22428" w:rsidP="00A00085">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Con la reestructuración de la vigencia 2020, la Gerencia de las Tic con el apoyo de la secretaria de Planeación diseño el siguiente organigrama:</w:t>
      </w:r>
    </w:p>
    <w:p w14:paraId="6DC0BAD9" w14:textId="77777777" w:rsidR="009858BF" w:rsidRPr="009858BF" w:rsidRDefault="009858BF" w:rsidP="00A00085">
      <w:pPr>
        <w:pStyle w:val="Prrafodelista"/>
        <w:jc w:val="both"/>
        <w:rPr>
          <w:rFonts w:ascii="Arial" w:hAnsi="Arial" w:cs="Arial"/>
          <w:color w:val="171717" w:themeColor="background2" w:themeShade="1A"/>
          <w:lang w:val="es-MX"/>
        </w:rPr>
      </w:pPr>
    </w:p>
    <w:p w14:paraId="6021A872" w14:textId="4107AEF4" w:rsidR="00D22428" w:rsidRPr="009858BF" w:rsidRDefault="00D22428" w:rsidP="00A00085">
      <w:pPr>
        <w:pStyle w:val="Prrafodelista"/>
        <w:jc w:val="both"/>
        <w:rPr>
          <w:rFonts w:ascii="Arial" w:hAnsi="Arial" w:cs="Arial"/>
          <w:color w:val="171717" w:themeColor="background2" w:themeShade="1A"/>
          <w:lang w:val="es-MX"/>
        </w:rPr>
      </w:pPr>
      <w:r w:rsidRPr="009858BF">
        <w:rPr>
          <w:rFonts w:ascii="Arial" w:hAnsi="Arial" w:cs="Arial"/>
          <w:noProof/>
          <w:color w:val="171717" w:themeColor="background2" w:themeShade="1A"/>
          <w:lang w:val="es-MX"/>
        </w:rPr>
        <w:drawing>
          <wp:inline distT="0" distB="0" distL="0" distR="0" wp14:anchorId="5ECFA0DA" wp14:editId="6797FA5B">
            <wp:extent cx="5640080" cy="3769179"/>
            <wp:effectExtent l="0" t="19050" r="0" b="41275"/>
            <wp:docPr id="1049880857"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31E5396" w14:textId="77777777" w:rsidR="009858BF" w:rsidRDefault="009858BF" w:rsidP="00A00085">
      <w:pPr>
        <w:pStyle w:val="Prrafodelista"/>
        <w:jc w:val="both"/>
        <w:rPr>
          <w:rFonts w:ascii="Arial" w:hAnsi="Arial" w:cs="Arial"/>
          <w:b/>
          <w:bCs/>
          <w:color w:val="171717" w:themeColor="background2" w:themeShade="1A"/>
          <w:lang w:val="es-MX"/>
        </w:rPr>
      </w:pPr>
    </w:p>
    <w:p w14:paraId="6A54A86A" w14:textId="77777777" w:rsidR="009858BF" w:rsidRDefault="009858BF" w:rsidP="00A00085">
      <w:pPr>
        <w:pStyle w:val="Prrafodelista"/>
        <w:jc w:val="both"/>
        <w:rPr>
          <w:rFonts w:ascii="Arial" w:hAnsi="Arial" w:cs="Arial"/>
          <w:b/>
          <w:bCs/>
          <w:color w:val="171717" w:themeColor="background2" w:themeShade="1A"/>
          <w:lang w:val="es-MX"/>
        </w:rPr>
      </w:pPr>
    </w:p>
    <w:p w14:paraId="1022B747" w14:textId="77777777" w:rsidR="009858BF" w:rsidRDefault="009858BF" w:rsidP="00A00085">
      <w:pPr>
        <w:pStyle w:val="Prrafodelista"/>
        <w:jc w:val="both"/>
        <w:rPr>
          <w:rFonts w:ascii="Arial" w:hAnsi="Arial" w:cs="Arial"/>
          <w:b/>
          <w:bCs/>
          <w:color w:val="171717" w:themeColor="background2" w:themeShade="1A"/>
          <w:lang w:val="es-MX"/>
        </w:rPr>
      </w:pPr>
    </w:p>
    <w:p w14:paraId="419B92ED" w14:textId="77777777" w:rsidR="009858BF" w:rsidRDefault="009858BF" w:rsidP="00A00085">
      <w:pPr>
        <w:pStyle w:val="Prrafodelista"/>
        <w:jc w:val="both"/>
        <w:rPr>
          <w:rFonts w:ascii="Arial" w:hAnsi="Arial" w:cs="Arial"/>
          <w:b/>
          <w:bCs/>
          <w:color w:val="171717" w:themeColor="background2" w:themeShade="1A"/>
          <w:lang w:val="es-MX"/>
        </w:rPr>
      </w:pPr>
    </w:p>
    <w:p w14:paraId="01344E16" w14:textId="1EDDE4B4" w:rsidR="00B30230" w:rsidRPr="009858BF" w:rsidRDefault="00B30230" w:rsidP="00A00085">
      <w:pPr>
        <w:pStyle w:val="Prrafodelista"/>
        <w:jc w:val="both"/>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lastRenderedPageBreak/>
        <w:t>5.3 Formato único de inventario documental</w:t>
      </w:r>
    </w:p>
    <w:p w14:paraId="10223D46" w14:textId="77777777" w:rsidR="00B30230" w:rsidRPr="009858BF" w:rsidRDefault="00B30230" w:rsidP="00A00085">
      <w:pPr>
        <w:pStyle w:val="Prrafodelista"/>
        <w:jc w:val="both"/>
        <w:rPr>
          <w:rFonts w:ascii="Arial" w:hAnsi="Arial" w:cs="Arial"/>
          <w:color w:val="171717" w:themeColor="background2" w:themeShade="1A"/>
          <w:lang w:val="es-MX"/>
        </w:rPr>
      </w:pPr>
    </w:p>
    <w:p w14:paraId="57341BA3" w14:textId="5B52C387" w:rsidR="00B30230" w:rsidRPr="009858BF" w:rsidRDefault="00B30230" w:rsidP="00A00085">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drawing>
          <wp:inline distT="0" distB="0" distL="0" distR="0" wp14:anchorId="112401C4" wp14:editId="3F4577F4">
            <wp:extent cx="5612130" cy="2562860"/>
            <wp:effectExtent l="0" t="0" r="7620" b="8890"/>
            <wp:docPr id="1358102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10299" name=""/>
                    <pic:cNvPicPr/>
                  </pic:nvPicPr>
                  <pic:blipFill>
                    <a:blip r:embed="rId16"/>
                    <a:stretch>
                      <a:fillRect/>
                    </a:stretch>
                  </pic:blipFill>
                  <pic:spPr>
                    <a:xfrm>
                      <a:off x="0" y="0"/>
                      <a:ext cx="5612130" cy="2562860"/>
                    </a:xfrm>
                    <a:prstGeom prst="rect">
                      <a:avLst/>
                    </a:prstGeom>
                  </pic:spPr>
                </pic:pic>
              </a:graphicData>
            </a:graphic>
          </wp:inline>
        </w:drawing>
      </w:r>
    </w:p>
    <w:p w14:paraId="79938630" w14:textId="77777777" w:rsidR="005207D3" w:rsidRPr="009858BF" w:rsidRDefault="005207D3" w:rsidP="00A00085">
      <w:pPr>
        <w:pStyle w:val="Prrafodelista"/>
        <w:jc w:val="both"/>
        <w:rPr>
          <w:rFonts w:ascii="Arial" w:hAnsi="Arial" w:cs="Arial"/>
          <w:color w:val="171717" w:themeColor="background2" w:themeShade="1A"/>
          <w:lang w:val="es-MX"/>
        </w:rPr>
      </w:pPr>
    </w:p>
    <w:p w14:paraId="0193D30C" w14:textId="77777777" w:rsidR="001D3F54" w:rsidRPr="009858BF" w:rsidRDefault="005207D3" w:rsidP="005207D3">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El formato anterior fue entregado al área de gestión documental durante el seguimiento realizado el día 30 de junio de 2023, en el cual se relaciona la información física del proceso, la información digital se lleva organizada en drive de la Gerencia Tic por nombre de subseries como lo muestra la imagen</w:t>
      </w:r>
      <w:r w:rsidR="001D3F54" w:rsidRPr="009858BF">
        <w:rPr>
          <w:rFonts w:ascii="Arial" w:hAnsi="Arial" w:cs="Arial"/>
          <w:color w:val="171717" w:themeColor="background2" w:themeShade="1A"/>
          <w:lang w:val="es-MX"/>
        </w:rPr>
        <w:t xml:space="preserve">. </w:t>
      </w:r>
    </w:p>
    <w:p w14:paraId="4B1B95F6" w14:textId="5F9868AA" w:rsidR="005207D3" w:rsidRPr="009858BF" w:rsidRDefault="001D3F54" w:rsidP="005207D3">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Por otro lado, con el </w:t>
      </w:r>
      <w:r w:rsidR="005207D3" w:rsidRPr="009858BF">
        <w:rPr>
          <w:rFonts w:ascii="Arial" w:hAnsi="Arial" w:cs="Arial"/>
          <w:color w:val="171717" w:themeColor="background2" w:themeShade="1A"/>
          <w:lang w:val="es-MX"/>
        </w:rPr>
        <w:t>ejercicio del inventario documental del proceso</w:t>
      </w:r>
      <w:r w:rsidRPr="009858BF">
        <w:rPr>
          <w:rFonts w:ascii="Arial" w:hAnsi="Arial" w:cs="Arial"/>
          <w:color w:val="171717" w:themeColor="background2" w:themeShade="1A"/>
          <w:lang w:val="es-MX"/>
        </w:rPr>
        <w:t>, se identificaron varias series nuevas que no están incluidas en TRD</w:t>
      </w:r>
      <w:r w:rsidR="005207D3" w:rsidRPr="009858BF">
        <w:rPr>
          <w:rFonts w:ascii="Arial" w:hAnsi="Arial" w:cs="Arial"/>
          <w:color w:val="171717" w:themeColor="background2" w:themeShade="1A"/>
          <w:lang w:val="es-MX"/>
        </w:rPr>
        <w:t xml:space="preserve"> aprobada</w:t>
      </w:r>
      <w:r w:rsidRPr="009858BF">
        <w:rPr>
          <w:rFonts w:ascii="Arial" w:hAnsi="Arial" w:cs="Arial"/>
          <w:color w:val="171717" w:themeColor="background2" w:themeShade="1A"/>
          <w:lang w:val="es-MX"/>
        </w:rPr>
        <w:t>, esta información fue reportada al área pertinente para la respectiva codificación de estas series y su actualización</w:t>
      </w:r>
      <w:r w:rsidR="005207D3" w:rsidRPr="009858BF">
        <w:rPr>
          <w:rFonts w:ascii="Arial" w:hAnsi="Arial" w:cs="Arial"/>
          <w:color w:val="171717" w:themeColor="background2" w:themeShade="1A"/>
          <w:lang w:val="es-MX"/>
        </w:rPr>
        <w:t>.</w:t>
      </w:r>
    </w:p>
    <w:p w14:paraId="1418D2FA" w14:textId="77777777" w:rsidR="00B30230" w:rsidRPr="009858BF" w:rsidRDefault="00B30230" w:rsidP="00A00085">
      <w:pPr>
        <w:pStyle w:val="Prrafodelista"/>
        <w:jc w:val="both"/>
        <w:rPr>
          <w:rFonts w:ascii="Arial" w:hAnsi="Arial" w:cs="Arial"/>
          <w:color w:val="171717" w:themeColor="background2" w:themeShade="1A"/>
          <w:lang w:val="es-MX"/>
        </w:rPr>
      </w:pPr>
    </w:p>
    <w:p w14:paraId="39CED9DB" w14:textId="63F4BB2E" w:rsidR="00B30230" w:rsidRPr="009858BF" w:rsidRDefault="001D3F54" w:rsidP="00A00085">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drawing>
          <wp:inline distT="0" distB="0" distL="0" distR="0" wp14:anchorId="3EBDAED3" wp14:editId="4AD10715">
            <wp:extent cx="5612130" cy="2790190"/>
            <wp:effectExtent l="0" t="0" r="7620" b="0"/>
            <wp:docPr id="13249155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915533" name=""/>
                    <pic:cNvPicPr/>
                  </pic:nvPicPr>
                  <pic:blipFill>
                    <a:blip r:embed="rId17"/>
                    <a:stretch>
                      <a:fillRect/>
                    </a:stretch>
                  </pic:blipFill>
                  <pic:spPr>
                    <a:xfrm>
                      <a:off x="0" y="0"/>
                      <a:ext cx="5612130" cy="2790190"/>
                    </a:xfrm>
                    <a:prstGeom prst="rect">
                      <a:avLst/>
                    </a:prstGeom>
                  </pic:spPr>
                </pic:pic>
              </a:graphicData>
            </a:graphic>
          </wp:inline>
        </w:drawing>
      </w:r>
    </w:p>
    <w:p w14:paraId="4209025B" w14:textId="77777777" w:rsidR="00B30230" w:rsidRPr="009858BF" w:rsidRDefault="00B30230" w:rsidP="00A00085">
      <w:pPr>
        <w:pStyle w:val="Prrafodelista"/>
        <w:jc w:val="both"/>
        <w:rPr>
          <w:rFonts w:ascii="Arial" w:hAnsi="Arial" w:cs="Arial"/>
          <w:color w:val="171717" w:themeColor="background2" w:themeShade="1A"/>
          <w:lang w:val="es-MX"/>
        </w:rPr>
      </w:pPr>
    </w:p>
    <w:p w14:paraId="659F1FD4" w14:textId="77777777" w:rsidR="001D3F54" w:rsidRPr="009858BF" w:rsidRDefault="001D3F54" w:rsidP="00A00085">
      <w:pPr>
        <w:pStyle w:val="Prrafodelista"/>
        <w:jc w:val="both"/>
        <w:rPr>
          <w:rFonts w:ascii="Arial" w:hAnsi="Arial" w:cs="Arial"/>
          <w:b/>
          <w:bCs/>
          <w:color w:val="171717" w:themeColor="background2" w:themeShade="1A"/>
          <w:lang w:val="es-MX"/>
        </w:rPr>
      </w:pPr>
    </w:p>
    <w:p w14:paraId="552F5E9B" w14:textId="63A5AB07" w:rsidR="001D3F54" w:rsidRPr="009858BF" w:rsidRDefault="001D3F54" w:rsidP="00A00085">
      <w:pPr>
        <w:pStyle w:val="Prrafodelista"/>
        <w:jc w:val="both"/>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5.4 Gobierno digital y sistemas de información</w:t>
      </w:r>
    </w:p>
    <w:p w14:paraId="4EB115FE" w14:textId="77777777" w:rsidR="001D3F54" w:rsidRPr="009858BF" w:rsidRDefault="001D3F54" w:rsidP="00A00085">
      <w:pPr>
        <w:pStyle w:val="Prrafodelista"/>
        <w:jc w:val="both"/>
        <w:rPr>
          <w:rFonts w:ascii="Arial" w:hAnsi="Arial" w:cs="Arial"/>
          <w:color w:val="171717" w:themeColor="background2" w:themeShade="1A"/>
          <w:lang w:val="es-MX"/>
        </w:rPr>
      </w:pPr>
    </w:p>
    <w:p w14:paraId="0DCA56ED" w14:textId="76CC9F4E" w:rsidR="00A00085" w:rsidRPr="009858BF" w:rsidRDefault="0094552B" w:rsidP="00A00085">
      <w:pPr>
        <w:pStyle w:val="Prrafodelista"/>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La Gerencia de las TIC, impulsando la implementación de la política de gobierno digital</w:t>
      </w:r>
      <w:r w:rsidR="001D3F54" w:rsidRPr="009858BF">
        <w:rPr>
          <w:rFonts w:ascii="Arial" w:hAnsi="Arial" w:cs="Arial"/>
          <w:color w:val="171717" w:themeColor="background2" w:themeShade="1A"/>
          <w:lang w:val="es-MX"/>
        </w:rPr>
        <w:t xml:space="preserve">, da a conocer la gestión realizada por los 4 componentes así:  </w:t>
      </w:r>
    </w:p>
    <w:p w14:paraId="466B5B1C" w14:textId="77777777" w:rsidR="003E6AE4" w:rsidRPr="009858BF" w:rsidRDefault="003E6AE4" w:rsidP="00A00085">
      <w:pPr>
        <w:pStyle w:val="Prrafodelista"/>
        <w:jc w:val="both"/>
        <w:rPr>
          <w:rFonts w:ascii="Arial" w:hAnsi="Arial" w:cs="Arial"/>
          <w:color w:val="171717"/>
          <w:lang w:val="es-MX"/>
        </w:rPr>
      </w:pPr>
    </w:p>
    <w:p w14:paraId="4C8A9485" w14:textId="27D416B5" w:rsidR="00A00085" w:rsidRPr="009858BF" w:rsidRDefault="00442561" w:rsidP="003E6AE4">
      <w:pPr>
        <w:pStyle w:val="Prrafodelista"/>
        <w:numPr>
          <w:ilvl w:val="0"/>
          <w:numId w:val="14"/>
        </w:numPr>
        <w:rPr>
          <w:rFonts w:ascii="Arial" w:hAnsi="Arial" w:cs="Arial"/>
          <w:b/>
          <w:bCs/>
          <w:color w:val="444444"/>
          <w:shd w:val="clear" w:color="auto" w:fill="FFFFFF"/>
        </w:rPr>
      </w:pPr>
      <w:r w:rsidRPr="009858BF">
        <w:rPr>
          <w:rFonts w:ascii="Arial" w:hAnsi="Arial" w:cs="Arial"/>
          <w:b/>
          <w:bCs/>
          <w:color w:val="444444"/>
          <w:shd w:val="clear" w:color="auto" w:fill="FFFFFF"/>
        </w:rPr>
        <w:t>Tic para servicios:</w:t>
      </w:r>
    </w:p>
    <w:p w14:paraId="22DCD188" w14:textId="154D9D2D" w:rsidR="00442561" w:rsidRPr="009858BF" w:rsidRDefault="00442561" w:rsidP="00442561">
      <w:pPr>
        <w:ind w:left="720"/>
        <w:jc w:val="both"/>
        <w:rPr>
          <w:rFonts w:ascii="Arial" w:hAnsi="Arial" w:cs="Arial"/>
          <w:color w:val="171717" w:themeColor="background2" w:themeShade="1A"/>
          <w:lang w:val="es-MX"/>
        </w:rPr>
      </w:pPr>
      <w:r w:rsidRPr="009858BF">
        <w:rPr>
          <w:rFonts w:ascii="Arial" w:hAnsi="Arial" w:cs="Arial"/>
          <w:b/>
          <w:bCs/>
          <w:lang w:val="es-MX"/>
        </w:rPr>
        <w:t xml:space="preserve">Objetivo: </w:t>
      </w:r>
      <w:r w:rsidRPr="009858BF">
        <w:rPr>
          <w:rFonts w:ascii="Arial" w:hAnsi="Arial" w:cs="Arial"/>
          <w:color w:val="171717" w:themeColor="background2" w:themeShade="1A"/>
          <w:lang w:val="es-MX"/>
        </w:rPr>
        <w:t>Busca crear los mejores trámites y servicios en línea para responder a las necesidades más apremiantes de los ciudadanos con ayuda de la tecnología.</w:t>
      </w:r>
    </w:p>
    <w:p w14:paraId="72FC50D3" w14:textId="77777777" w:rsidR="009858BF" w:rsidRDefault="009858BF" w:rsidP="004F71F4">
      <w:pPr>
        <w:ind w:left="720"/>
        <w:rPr>
          <w:rFonts w:ascii="Arial" w:hAnsi="Arial" w:cs="Arial"/>
          <w:b/>
          <w:bCs/>
          <w:lang w:val="es-MX"/>
        </w:rPr>
      </w:pPr>
    </w:p>
    <w:p w14:paraId="594C95F1" w14:textId="77777777" w:rsidR="009858BF" w:rsidRDefault="009858BF" w:rsidP="004F71F4">
      <w:pPr>
        <w:ind w:left="720"/>
        <w:rPr>
          <w:rFonts w:ascii="Arial" w:hAnsi="Arial" w:cs="Arial"/>
          <w:b/>
          <w:bCs/>
          <w:lang w:val="es-MX"/>
        </w:rPr>
      </w:pPr>
    </w:p>
    <w:p w14:paraId="14DC4D0B" w14:textId="77777777" w:rsidR="009858BF" w:rsidRDefault="009858BF" w:rsidP="004F71F4">
      <w:pPr>
        <w:ind w:left="720"/>
        <w:rPr>
          <w:rFonts w:ascii="Arial" w:hAnsi="Arial" w:cs="Arial"/>
          <w:b/>
          <w:bCs/>
          <w:lang w:val="es-MX"/>
        </w:rPr>
      </w:pPr>
    </w:p>
    <w:p w14:paraId="781F1C16" w14:textId="6A2126D9" w:rsidR="004F71F4" w:rsidRPr="009858BF" w:rsidRDefault="004F71F4" w:rsidP="004F71F4">
      <w:pPr>
        <w:ind w:left="720"/>
        <w:rPr>
          <w:rFonts w:ascii="Arial" w:hAnsi="Arial" w:cs="Arial"/>
          <w:b/>
          <w:bCs/>
          <w:lang w:val="es-MX"/>
        </w:rPr>
      </w:pPr>
      <w:r w:rsidRPr="009858BF">
        <w:rPr>
          <w:rFonts w:ascii="Arial" w:hAnsi="Arial" w:cs="Arial"/>
          <w:b/>
          <w:bCs/>
          <w:lang w:val="es-MX"/>
        </w:rPr>
        <w:lastRenderedPageBreak/>
        <w:t xml:space="preserve">Gestión Reto Soy conectada </w:t>
      </w:r>
    </w:p>
    <w:tbl>
      <w:tblPr>
        <w:tblStyle w:val="Tablaconcuadrcula"/>
        <w:tblW w:w="9072" w:type="dxa"/>
        <w:tblInd w:w="279" w:type="dxa"/>
        <w:tblLook w:val="04A0" w:firstRow="1" w:lastRow="0" w:firstColumn="1" w:lastColumn="0" w:noHBand="0" w:noVBand="1"/>
      </w:tblPr>
      <w:tblGrid>
        <w:gridCol w:w="2224"/>
        <w:gridCol w:w="1172"/>
        <w:gridCol w:w="1039"/>
        <w:gridCol w:w="4637"/>
      </w:tblGrid>
      <w:tr w:rsidR="004F71F4" w:rsidRPr="009858BF" w14:paraId="5769B556" w14:textId="77777777" w:rsidTr="00293AC1">
        <w:tc>
          <w:tcPr>
            <w:tcW w:w="2240" w:type="dxa"/>
          </w:tcPr>
          <w:p w14:paraId="5C857CFD"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Proyecto</w:t>
            </w:r>
          </w:p>
        </w:tc>
        <w:tc>
          <w:tcPr>
            <w:tcW w:w="1145" w:type="dxa"/>
          </w:tcPr>
          <w:p w14:paraId="0818DFA3"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Meta cuatrienio</w:t>
            </w:r>
          </w:p>
        </w:tc>
        <w:tc>
          <w:tcPr>
            <w:tcW w:w="997" w:type="dxa"/>
          </w:tcPr>
          <w:p w14:paraId="3D482F01"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Meta Vigencia</w:t>
            </w:r>
          </w:p>
        </w:tc>
        <w:tc>
          <w:tcPr>
            <w:tcW w:w="4690" w:type="dxa"/>
          </w:tcPr>
          <w:p w14:paraId="15401B73"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 xml:space="preserve">Gestión </w:t>
            </w:r>
          </w:p>
        </w:tc>
      </w:tr>
      <w:tr w:rsidR="004F71F4" w:rsidRPr="009858BF" w14:paraId="23693052" w14:textId="77777777" w:rsidTr="00293AC1">
        <w:tc>
          <w:tcPr>
            <w:tcW w:w="2240" w:type="dxa"/>
          </w:tcPr>
          <w:p w14:paraId="0D5E84AE" w14:textId="77777777" w:rsidR="004F71F4" w:rsidRPr="009858BF" w:rsidRDefault="004F71F4" w:rsidP="00C30601">
            <w:pPr>
              <w:rPr>
                <w:rFonts w:ascii="Arial" w:hAnsi="Arial" w:cs="Arial"/>
                <w:b/>
                <w:bCs/>
                <w:sz w:val="20"/>
                <w:szCs w:val="20"/>
                <w:lang w:val="es-MX"/>
              </w:rPr>
            </w:pPr>
            <w:r w:rsidRPr="009858BF">
              <w:rPr>
                <w:rFonts w:ascii="Arial" w:hAnsi="Arial" w:cs="Arial"/>
                <w:sz w:val="20"/>
                <w:szCs w:val="20"/>
                <w:lang w:val="es-MX"/>
              </w:rPr>
              <w:t>Barranquilla en línea y consultada a los ciudadanos</w:t>
            </w:r>
          </w:p>
        </w:tc>
        <w:tc>
          <w:tcPr>
            <w:tcW w:w="1145" w:type="dxa"/>
          </w:tcPr>
          <w:p w14:paraId="7E14B1EB" w14:textId="77777777"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76</w:t>
            </w:r>
          </w:p>
        </w:tc>
        <w:tc>
          <w:tcPr>
            <w:tcW w:w="997" w:type="dxa"/>
          </w:tcPr>
          <w:p w14:paraId="7AFA72BD" w14:textId="0F950216" w:rsidR="004F71F4" w:rsidRPr="009858BF" w:rsidRDefault="00A77AAA" w:rsidP="00C30601">
            <w:pPr>
              <w:rPr>
                <w:rFonts w:ascii="Arial" w:hAnsi="Arial" w:cs="Arial"/>
                <w:sz w:val="20"/>
                <w:szCs w:val="20"/>
                <w:lang w:val="es-MX"/>
              </w:rPr>
            </w:pPr>
            <w:r w:rsidRPr="009858BF">
              <w:rPr>
                <w:rFonts w:ascii="Arial" w:hAnsi="Arial" w:cs="Arial"/>
                <w:sz w:val="20"/>
                <w:szCs w:val="20"/>
                <w:lang w:val="es-MX"/>
              </w:rPr>
              <w:t>12</w:t>
            </w:r>
          </w:p>
        </w:tc>
        <w:tc>
          <w:tcPr>
            <w:tcW w:w="4690" w:type="dxa"/>
          </w:tcPr>
          <w:p w14:paraId="7510ABED" w14:textId="77777777"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Los tramites automatizados fueron:</w:t>
            </w:r>
          </w:p>
          <w:p w14:paraId="1BA09943" w14:textId="77777777" w:rsidR="004F71F4" w:rsidRPr="009858BF" w:rsidRDefault="004F71F4" w:rsidP="00C30601">
            <w:pPr>
              <w:shd w:val="clear" w:color="auto" w:fill="FFFFFF"/>
              <w:rPr>
                <w:rFonts w:ascii="Arial" w:hAnsi="Arial" w:cs="Arial"/>
                <w:sz w:val="20"/>
                <w:szCs w:val="20"/>
                <w:lang w:val="es-MX"/>
              </w:rPr>
            </w:pPr>
            <w:r w:rsidRPr="009858BF">
              <w:rPr>
                <w:rFonts w:ascii="Arial" w:hAnsi="Arial" w:cs="Arial"/>
                <w:sz w:val="20"/>
                <w:szCs w:val="20"/>
                <w:lang w:val="es-MX"/>
              </w:rPr>
              <w:t>Salida de vehículos de patios.</w:t>
            </w:r>
          </w:p>
          <w:p w14:paraId="573B94B4" w14:textId="7350331C" w:rsidR="00A77AAA" w:rsidRPr="009858BF" w:rsidRDefault="00A77AAA" w:rsidP="00A77AAA">
            <w:pPr>
              <w:pStyle w:val="Prrafodelista"/>
              <w:numPr>
                <w:ilvl w:val="0"/>
                <w:numId w:val="7"/>
              </w:numPr>
              <w:rPr>
                <w:rFonts w:ascii="Arial" w:hAnsi="Arial" w:cs="Arial"/>
                <w:sz w:val="20"/>
                <w:szCs w:val="20"/>
                <w:lang w:val="es-MX"/>
              </w:rPr>
            </w:pPr>
            <w:r w:rsidRPr="009858BF">
              <w:rPr>
                <w:rFonts w:ascii="Arial" w:hAnsi="Arial" w:cs="Arial"/>
                <w:sz w:val="20"/>
                <w:szCs w:val="20"/>
                <w:lang w:val="es-MX"/>
              </w:rPr>
              <w:t>Sistema para alquiler de canchas de tenis</w:t>
            </w:r>
          </w:p>
          <w:p w14:paraId="23C49462" w14:textId="618C7311" w:rsidR="00A77AAA" w:rsidRPr="009858BF" w:rsidRDefault="00A77AAA" w:rsidP="00A77AAA">
            <w:pPr>
              <w:pStyle w:val="Prrafodelista"/>
              <w:numPr>
                <w:ilvl w:val="0"/>
                <w:numId w:val="7"/>
              </w:numPr>
              <w:rPr>
                <w:rFonts w:ascii="Arial" w:hAnsi="Arial" w:cs="Arial"/>
                <w:sz w:val="20"/>
                <w:szCs w:val="20"/>
                <w:lang w:val="es-MX"/>
              </w:rPr>
            </w:pPr>
            <w:r w:rsidRPr="009858BF">
              <w:rPr>
                <w:rFonts w:ascii="Arial" w:hAnsi="Arial" w:cs="Arial"/>
                <w:sz w:val="20"/>
                <w:szCs w:val="20"/>
                <w:lang w:val="es-MX"/>
              </w:rPr>
              <w:t>Ascensos</w:t>
            </w:r>
          </w:p>
          <w:p w14:paraId="477D4905" w14:textId="5259E1EC" w:rsidR="00A77AAA" w:rsidRPr="009858BF" w:rsidRDefault="00A77AAA" w:rsidP="00A77AAA">
            <w:pPr>
              <w:pStyle w:val="Prrafodelista"/>
              <w:numPr>
                <w:ilvl w:val="0"/>
                <w:numId w:val="7"/>
              </w:numPr>
              <w:rPr>
                <w:rFonts w:ascii="Arial" w:hAnsi="Arial" w:cs="Arial"/>
                <w:sz w:val="20"/>
                <w:szCs w:val="20"/>
                <w:lang w:val="es-MX"/>
              </w:rPr>
            </w:pPr>
            <w:r w:rsidRPr="009858BF">
              <w:rPr>
                <w:rFonts w:ascii="Arial" w:hAnsi="Arial" w:cs="Arial"/>
                <w:sz w:val="20"/>
                <w:szCs w:val="20"/>
                <w:lang w:val="es-MX"/>
              </w:rPr>
              <w:t xml:space="preserve">Inscripción de escalafón </w:t>
            </w:r>
          </w:p>
          <w:p w14:paraId="2C67215B" w14:textId="1881097D" w:rsidR="00A77AAA" w:rsidRPr="009858BF" w:rsidRDefault="00A77AAA" w:rsidP="00A77AAA">
            <w:pPr>
              <w:pStyle w:val="Prrafodelista"/>
              <w:numPr>
                <w:ilvl w:val="0"/>
                <w:numId w:val="7"/>
              </w:numPr>
              <w:rPr>
                <w:rFonts w:ascii="Arial" w:hAnsi="Arial" w:cs="Arial"/>
                <w:sz w:val="20"/>
                <w:szCs w:val="20"/>
                <w:lang w:val="es-MX"/>
              </w:rPr>
            </w:pPr>
            <w:r w:rsidRPr="009858BF">
              <w:rPr>
                <w:rFonts w:ascii="Arial" w:hAnsi="Arial" w:cs="Arial"/>
                <w:sz w:val="20"/>
                <w:szCs w:val="20"/>
                <w:lang w:val="es-MX"/>
              </w:rPr>
              <w:t xml:space="preserve">Formulario de registro para actividades deportivas </w:t>
            </w:r>
          </w:p>
          <w:p w14:paraId="48B002D3" w14:textId="51C10F8F" w:rsidR="004F71F4" w:rsidRPr="009858BF" w:rsidRDefault="00A77AAA" w:rsidP="00A77AAA">
            <w:pPr>
              <w:pStyle w:val="Prrafodelista"/>
              <w:numPr>
                <w:ilvl w:val="0"/>
                <w:numId w:val="7"/>
              </w:numPr>
              <w:rPr>
                <w:rFonts w:ascii="Arial" w:hAnsi="Arial" w:cs="Arial"/>
                <w:sz w:val="20"/>
                <w:szCs w:val="20"/>
              </w:rPr>
            </w:pPr>
            <w:r w:rsidRPr="009858BF">
              <w:rPr>
                <w:rFonts w:ascii="Arial" w:hAnsi="Arial" w:cs="Arial"/>
                <w:sz w:val="20"/>
                <w:szCs w:val="20"/>
                <w:lang w:val="es-MX"/>
              </w:rPr>
              <w:t>Amnistía para comparendos y derechos de tránsito</w:t>
            </w:r>
          </w:p>
        </w:tc>
      </w:tr>
      <w:tr w:rsidR="004F71F4" w:rsidRPr="009858BF" w14:paraId="66438FAE" w14:textId="77777777" w:rsidTr="00293AC1">
        <w:tc>
          <w:tcPr>
            <w:tcW w:w="2240" w:type="dxa"/>
          </w:tcPr>
          <w:p w14:paraId="156F8133" w14:textId="77777777"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Internet fibra óptica, conectividad y Data Center</w:t>
            </w:r>
          </w:p>
        </w:tc>
        <w:tc>
          <w:tcPr>
            <w:tcW w:w="1145" w:type="dxa"/>
          </w:tcPr>
          <w:p w14:paraId="71BC38F9" w14:textId="77777777"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100%</w:t>
            </w:r>
          </w:p>
        </w:tc>
        <w:tc>
          <w:tcPr>
            <w:tcW w:w="997" w:type="dxa"/>
          </w:tcPr>
          <w:p w14:paraId="5CE2922E" w14:textId="77777777"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100%</w:t>
            </w:r>
          </w:p>
        </w:tc>
        <w:tc>
          <w:tcPr>
            <w:tcW w:w="4690" w:type="dxa"/>
          </w:tcPr>
          <w:p w14:paraId="7B0ED3F0" w14:textId="77777777" w:rsidR="004F71F4" w:rsidRPr="009858BF" w:rsidRDefault="004F71F4" w:rsidP="00C30601">
            <w:pPr>
              <w:pStyle w:val="Prrafodelista"/>
              <w:numPr>
                <w:ilvl w:val="0"/>
                <w:numId w:val="3"/>
              </w:numPr>
              <w:rPr>
                <w:rFonts w:ascii="Arial" w:hAnsi="Arial" w:cs="Arial"/>
                <w:sz w:val="20"/>
                <w:szCs w:val="20"/>
                <w:lang w:val="es-MX"/>
              </w:rPr>
            </w:pPr>
            <w:r w:rsidRPr="009858BF">
              <w:rPr>
                <w:rFonts w:ascii="Arial" w:hAnsi="Arial" w:cs="Arial"/>
                <w:sz w:val="20"/>
                <w:szCs w:val="20"/>
                <w:lang w:val="es-MX"/>
              </w:rPr>
              <w:t xml:space="preserve">Actividades de Mantenimiento </w:t>
            </w:r>
          </w:p>
          <w:p w14:paraId="02E5873E" w14:textId="1AB0B791" w:rsidR="004F71F4" w:rsidRPr="009858BF" w:rsidRDefault="004F71F4" w:rsidP="00C30601">
            <w:pPr>
              <w:pStyle w:val="Prrafodelista"/>
              <w:numPr>
                <w:ilvl w:val="0"/>
                <w:numId w:val="3"/>
              </w:numPr>
              <w:rPr>
                <w:rFonts w:ascii="Arial" w:hAnsi="Arial" w:cs="Arial"/>
                <w:sz w:val="20"/>
                <w:szCs w:val="20"/>
                <w:lang w:val="es-MX"/>
              </w:rPr>
            </w:pPr>
            <w:r w:rsidRPr="009858BF">
              <w:rPr>
                <w:rFonts w:ascii="Arial" w:hAnsi="Arial" w:cs="Arial"/>
                <w:sz w:val="20"/>
                <w:szCs w:val="20"/>
                <w:lang w:val="es-MX"/>
              </w:rPr>
              <w:t>106 zonas wifi gratis</w:t>
            </w:r>
            <w:r w:rsidR="00DE5726" w:rsidRPr="009858BF">
              <w:rPr>
                <w:rFonts w:ascii="Arial" w:hAnsi="Arial" w:cs="Arial"/>
                <w:sz w:val="20"/>
                <w:szCs w:val="20"/>
                <w:lang w:val="es-MX"/>
              </w:rPr>
              <w:t xml:space="preserve"> (160.706 personas conectadas)</w:t>
            </w:r>
          </w:p>
          <w:p w14:paraId="27B1ACEC" w14:textId="087EED93" w:rsidR="004F71F4" w:rsidRPr="009858BF" w:rsidRDefault="004F71F4" w:rsidP="00DE5726">
            <w:pPr>
              <w:pStyle w:val="Prrafodelista"/>
              <w:numPr>
                <w:ilvl w:val="0"/>
                <w:numId w:val="3"/>
              </w:numPr>
              <w:jc w:val="both"/>
              <w:rPr>
                <w:rFonts w:ascii="Arial" w:hAnsi="Arial" w:cs="Arial"/>
                <w:sz w:val="20"/>
                <w:szCs w:val="20"/>
                <w:lang w:val="es-MX"/>
              </w:rPr>
            </w:pPr>
            <w:r w:rsidRPr="009858BF">
              <w:rPr>
                <w:rFonts w:ascii="Arial" w:hAnsi="Arial" w:cs="Arial"/>
                <w:sz w:val="20"/>
                <w:szCs w:val="20"/>
                <w:lang w:val="es-MX"/>
              </w:rPr>
              <w:t>Admón. de 9 puntos vive digital</w:t>
            </w:r>
            <w:r w:rsidR="00DE5726" w:rsidRPr="009858BF">
              <w:rPr>
                <w:rFonts w:ascii="Arial" w:hAnsi="Arial" w:cs="Arial"/>
                <w:sz w:val="20"/>
                <w:szCs w:val="20"/>
                <w:lang w:val="es-MX"/>
              </w:rPr>
              <w:t>, realizando actividades como: alfabetización digital, uso de Internet, capacitaciones, entretenimiento, innovación y producción de contenidos.</w:t>
            </w:r>
          </w:p>
        </w:tc>
      </w:tr>
      <w:tr w:rsidR="00DE5726" w:rsidRPr="009858BF" w14:paraId="0D6FA0BB" w14:textId="77777777" w:rsidTr="00293AC1">
        <w:tc>
          <w:tcPr>
            <w:tcW w:w="2240" w:type="dxa"/>
          </w:tcPr>
          <w:p w14:paraId="3F8C4406" w14:textId="7D991C86" w:rsidR="00DE5726" w:rsidRPr="009858BF" w:rsidRDefault="00DE5726" w:rsidP="00DE5726">
            <w:pPr>
              <w:rPr>
                <w:rFonts w:ascii="Arial" w:hAnsi="Arial" w:cs="Arial"/>
                <w:sz w:val="20"/>
                <w:szCs w:val="20"/>
                <w:lang w:val="es-MX"/>
              </w:rPr>
            </w:pPr>
            <w:r w:rsidRPr="009858BF">
              <w:rPr>
                <w:rFonts w:ascii="Arial" w:hAnsi="Arial" w:cs="Arial"/>
                <w:sz w:val="20"/>
                <w:szCs w:val="20"/>
                <w:lang w:val="es-MX"/>
              </w:rPr>
              <w:t>Dos (2) Servicios con entes externos interoperando con la plataforma desarrollada para la consulta al ciudadano</w:t>
            </w:r>
          </w:p>
        </w:tc>
        <w:tc>
          <w:tcPr>
            <w:tcW w:w="1145" w:type="dxa"/>
          </w:tcPr>
          <w:p w14:paraId="031A74C6" w14:textId="54D0A5CB" w:rsidR="00DE5726" w:rsidRPr="009858BF" w:rsidRDefault="00DE5726" w:rsidP="00C30601">
            <w:pPr>
              <w:rPr>
                <w:rFonts w:ascii="Arial" w:hAnsi="Arial" w:cs="Arial"/>
                <w:sz w:val="20"/>
                <w:szCs w:val="20"/>
                <w:lang w:val="es-MX"/>
              </w:rPr>
            </w:pPr>
            <w:r w:rsidRPr="009858BF">
              <w:rPr>
                <w:rFonts w:ascii="Arial" w:hAnsi="Arial" w:cs="Arial"/>
                <w:sz w:val="20"/>
                <w:szCs w:val="20"/>
                <w:lang w:val="es-MX"/>
              </w:rPr>
              <w:t>2</w:t>
            </w:r>
          </w:p>
        </w:tc>
        <w:tc>
          <w:tcPr>
            <w:tcW w:w="997" w:type="dxa"/>
          </w:tcPr>
          <w:p w14:paraId="28FE7432" w14:textId="63754ABD" w:rsidR="00DE5726" w:rsidRPr="009858BF" w:rsidRDefault="00DE5726" w:rsidP="00C30601">
            <w:pPr>
              <w:rPr>
                <w:rFonts w:ascii="Arial" w:hAnsi="Arial" w:cs="Arial"/>
                <w:sz w:val="20"/>
                <w:szCs w:val="20"/>
                <w:lang w:val="es-MX"/>
              </w:rPr>
            </w:pPr>
            <w:r w:rsidRPr="009858BF">
              <w:rPr>
                <w:rFonts w:ascii="Arial" w:hAnsi="Arial" w:cs="Arial"/>
                <w:sz w:val="20"/>
                <w:szCs w:val="20"/>
                <w:lang w:val="es-MX"/>
              </w:rPr>
              <w:t>1</w:t>
            </w:r>
          </w:p>
        </w:tc>
        <w:tc>
          <w:tcPr>
            <w:tcW w:w="4690" w:type="dxa"/>
          </w:tcPr>
          <w:p w14:paraId="44BC78B5" w14:textId="6B4201A9" w:rsidR="00DE5726" w:rsidRPr="009858BF" w:rsidRDefault="00DE5726" w:rsidP="00823609">
            <w:pPr>
              <w:pStyle w:val="Prrafodelista"/>
              <w:numPr>
                <w:ilvl w:val="0"/>
                <w:numId w:val="3"/>
              </w:numPr>
              <w:jc w:val="both"/>
              <w:rPr>
                <w:rFonts w:ascii="Arial" w:hAnsi="Arial" w:cs="Arial"/>
                <w:sz w:val="20"/>
                <w:szCs w:val="20"/>
                <w:lang w:val="es-MX"/>
              </w:rPr>
            </w:pPr>
            <w:r w:rsidRPr="009858BF">
              <w:rPr>
                <w:rFonts w:ascii="Arial" w:hAnsi="Arial" w:cs="Arial"/>
                <w:sz w:val="20"/>
                <w:szCs w:val="20"/>
                <w:lang w:val="es-MX"/>
              </w:rPr>
              <w:t xml:space="preserve">Interoperabilidad de 1 servicio. se realizaron acuerdos con agremiaciones como Fenalco, </w:t>
            </w:r>
            <w:proofErr w:type="spellStart"/>
            <w:r w:rsidRPr="009858BF">
              <w:rPr>
                <w:rFonts w:ascii="Arial" w:hAnsi="Arial" w:cs="Arial"/>
                <w:sz w:val="20"/>
                <w:szCs w:val="20"/>
                <w:lang w:val="es-MX"/>
              </w:rPr>
              <w:t>Undeco</w:t>
            </w:r>
            <w:proofErr w:type="spellEnd"/>
            <w:r w:rsidRPr="009858BF">
              <w:rPr>
                <w:rFonts w:ascii="Arial" w:hAnsi="Arial" w:cs="Arial"/>
                <w:sz w:val="20"/>
                <w:szCs w:val="20"/>
                <w:lang w:val="es-MX"/>
              </w:rPr>
              <w:t>, ASABA (Abarroteros) y GAPH (Administradores de Propiedad Horizontal) y la ciudadanía en general para conectar las cámaras privadas con el centro de comando de la policía, vinculando 112 en la vigencia 2021.</w:t>
            </w:r>
          </w:p>
        </w:tc>
      </w:tr>
    </w:tbl>
    <w:p w14:paraId="48EBFE05" w14:textId="770BCFB5" w:rsidR="004F71F4" w:rsidRPr="009858BF" w:rsidRDefault="004F71F4" w:rsidP="004F71F4">
      <w:pPr>
        <w:ind w:left="720"/>
        <w:jc w:val="both"/>
        <w:rPr>
          <w:rFonts w:ascii="Arial" w:hAnsi="Arial" w:cs="Arial"/>
          <w:lang w:val="es-MX"/>
        </w:rPr>
      </w:pPr>
      <w:r w:rsidRPr="009858BF">
        <w:rPr>
          <w:rFonts w:ascii="Arial" w:hAnsi="Arial" w:cs="Arial"/>
          <w:lang w:val="es-MX"/>
        </w:rPr>
        <w:t>Para la vigencia 202</w:t>
      </w:r>
      <w:r w:rsidR="00A77AAA" w:rsidRPr="009858BF">
        <w:rPr>
          <w:rFonts w:ascii="Arial" w:hAnsi="Arial" w:cs="Arial"/>
          <w:lang w:val="es-MX"/>
        </w:rPr>
        <w:t xml:space="preserve">1, </w:t>
      </w:r>
      <w:r w:rsidRPr="009858BF">
        <w:rPr>
          <w:rFonts w:ascii="Arial" w:hAnsi="Arial" w:cs="Arial"/>
          <w:lang w:val="es-MX"/>
        </w:rPr>
        <w:t xml:space="preserve">con relación a los tramites </w:t>
      </w:r>
      <w:r w:rsidR="00A77AAA" w:rsidRPr="009858BF">
        <w:rPr>
          <w:rFonts w:ascii="Arial" w:hAnsi="Arial" w:cs="Arial"/>
          <w:lang w:val="es-MX"/>
        </w:rPr>
        <w:t xml:space="preserve">de los 12 planificados solo se alcanzó a planificar 5 quedando pendiente </w:t>
      </w:r>
      <w:r w:rsidR="00DE5726" w:rsidRPr="009858BF">
        <w:rPr>
          <w:rFonts w:ascii="Arial" w:hAnsi="Arial" w:cs="Arial"/>
          <w:lang w:val="es-MX"/>
        </w:rPr>
        <w:t>7 para</w:t>
      </w:r>
      <w:r w:rsidRPr="009858BF">
        <w:rPr>
          <w:rFonts w:ascii="Arial" w:hAnsi="Arial" w:cs="Arial"/>
          <w:lang w:val="es-MX"/>
        </w:rPr>
        <w:t xml:space="preserve"> un porcentaje de cumplimiento del </w:t>
      </w:r>
      <w:r w:rsidR="00A77AAA" w:rsidRPr="009858BF">
        <w:rPr>
          <w:rFonts w:ascii="Arial" w:hAnsi="Arial" w:cs="Arial"/>
          <w:lang w:val="es-MX"/>
        </w:rPr>
        <w:t>41.67</w:t>
      </w:r>
      <w:r w:rsidRPr="009858BF">
        <w:rPr>
          <w:rFonts w:ascii="Arial" w:hAnsi="Arial" w:cs="Arial"/>
          <w:lang w:val="es-MX"/>
        </w:rPr>
        <w:t xml:space="preserve"> %  </w:t>
      </w:r>
    </w:p>
    <w:p w14:paraId="564BE604" w14:textId="77777777" w:rsidR="003E6AE4" w:rsidRPr="009858BF" w:rsidRDefault="003E6AE4" w:rsidP="003E6AE4">
      <w:pPr>
        <w:ind w:firstLine="708"/>
        <w:rPr>
          <w:rFonts w:ascii="Arial" w:hAnsi="Arial" w:cs="Arial"/>
          <w:b/>
          <w:bCs/>
          <w:lang w:val="es-MX"/>
        </w:rPr>
      </w:pPr>
    </w:p>
    <w:p w14:paraId="4BB97660" w14:textId="7951E85B" w:rsidR="00442561" w:rsidRPr="009858BF" w:rsidRDefault="00442561" w:rsidP="003E6AE4">
      <w:pPr>
        <w:pStyle w:val="Prrafodelista"/>
        <w:numPr>
          <w:ilvl w:val="0"/>
          <w:numId w:val="13"/>
        </w:numPr>
        <w:rPr>
          <w:rFonts w:ascii="Arial" w:hAnsi="Arial" w:cs="Arial"/>
          <w:b/>
          <w:bCs/>
          <w:lang w:val="es-MX"/>
        </w:rPr>
      </w:pPr>
      <w:r w:rsidRPr="009858BF">
        <w:rPr>
          <w:rFonts w:ascii="Arial" w:hAnsi="Arial" w:cs="Arial"/>
          <w:b/>
          <w:bCs/>
          <w:lang w:val="es-MX"/>
        </w:rPr>
        <w:t>Tic para gobierno abierto:</w:t>
      </w:r>
    </w:p>
    <w:p w14:paraId="06EC29E3" w14:textId="77777777" w:rsidR="003E6AE4" w:rsidRPr="009858BF" w:rsidRDefault="003E6AE4" w:rsidP="003E6AE4">
      <w:pPr>
        <w:ind w:firstLine="708"/>
        <w:rPr>
          <w:rFonts w:ascii="Arial" w:hAnsi="Arial" w:cs="Arial"/>
          <w:b/>
          <w:bCs/>
          <w:lang w:val="es-MX"/>
        </w:rPr>
      </w:pPr>
    </w:p>
    <w:p w14:paraId="6717DE2F" w14:textId="31F8C437" w:rsidR="00442561" w:rsidRPr="009858BF" w:rsidRDefault="00442561" w:rsidP="00442561">
      <w:pPr>
        <w:ind w:left="720"/>
        <w:jc w:val="both"/>
        <w:rPr>
          <w:rFonts w:ascii="Arial" w:hAnsi="Arial" w:cs="Arial"/>
          <w:color w:val="171717" w:themeColor="background2" w:themeShade="1A"/>
          <w:lang w:val="es-MX"/>
        </w:rPr>
      </w:pPr>
      <w:r w:rsidRPr="009858BF">
        <w:rPr>
          <w:rFonts w:ascii="Arial" w:hAnsi="Arial" w:cs="Arial"/>
          <w:b/>
          <w:bCs/>
          <w:lang w:val="es-MX"/>
        </w:rPr>
        <w:t xml:space="preserve">Objetivo: </w:t>
      </w:r>
      <w:r w:rsidRPr="009858BF">
        <w:rPr>
          <w:rFonts w:ascii="Arial" w:hAnsi="Arial" w:cs="Arial"/>
          <w:color w:val="171717" w:themeColor="background2" w:themeShade="1A"/>
          <w:lang w:val="es-MX"/>
        </w:rPr>
        <w:t>Comprende las actividades encaminadas a fomentar la construcción de un Estado más transparente, participativo y colaborativo en los asuntos públicos mediante el uso de las Tecnologías de la Información y las Comunicaciones.</w:t>
      </w:r>
    </w:p>
    <w:p w14:paraId="24F67C17" w14:textId="77777777" w:rsidR="004F71F4" w:rsidRPr="009858BF" w:rsidRDefault="004F71F4" w:rsidP="004F71F4">
      <w:pPr>
        <w:pStyle w:val="Prrafodelista"/>
        <w:ind w:left="0" w:firstLine="708"/>
        <w:rPr>
          <w:rFonts w:ascii="Arial" w:hAnsi="Arial" w:cs="Arial"/>
          <w:b/>
          <w:bCs/>
          <w:lang w:val="es-MX"/>
        </w:rPr>
      </w:pPr>
      <w:r w:rsidRPr="009858BF">
        <w:rPr>
          <w:rFonts w:ascii="Arial" w:hAnsi="Arial" w:cs="Arial"/>
          <w:b/>
          <w:bCs/>
          <w:lang w:val="es-MX"/>
        </w:rPr>
        <w:t xml:space="preserve">Gestión: </w:t>
      </w:r>
    </w:p>
    <w:p w14:paraId="1F033641" w14:textId="51ACC168" w:rsidR="004F71F4" w:rsidRPr="009858BF" w:rsidRDefault="004F71F4" w:rsidP="004F71F4">
      <w:pPr>
        <w:pStyle w:val="Prrafodelista"/>
        <w:ind w:left="708"/>
        <w:jc w:val="both"/>
        <w:rPr>
          <w:rFonts w:ascii="Arial" w:hAnsi="Arial" w:cs="Arial"/>
          <w:lang w:val="es-MX"/>
        </w:rPr>
      </w:pPr>
      <w:r w:rsidRPr="009858BF">
        <w:rPr>
          <w:rFonts w:ascii="Arial" w:hAnsi="Arial" w:cs="Arial"/>
          <w:lang w:val="es-MX"/>
        </w:rPr>
        <w:t xml:space="preserve">Se realiza un plan de apertura de datos en conjunto con las dependencias donde se identifican, priorizan y publican los conjuntos de datos teniendo en cuenta los instrumentos Activos e índice de información clasificada y reservada. Los conjuntos de datos publicados pueden ser consultados en el </w:t>
      </w:r>
      <w:proofErr w:type="gramStart"/>
      <w:r w:rsidRPr="009858BF">
        <w:rPr>
          <w:rFonts w:ascii="Arial" w:hAnsi="Arial" w:cs="Arial"/>
          <w:lang w:val="es-MX"/>
        </w:rPr>
        <w:t>link</w:t>
      </w:r>
      <w:proofErr w:type="gramEnd"/>
      <w:r w:rsidRPr="009858BF">
        <w:rPr>
          <w:rFonts w:ascii="Arial" w:hAnsi="Arial" w:cs="Arial"/>
          <w:lang w:val="es-MX"/>
        </w:rPr>
        <w:t xml:space="preserve"> de la página web distrital </w:t>
      </w:r>
      <w:hyperlink r:id="rId18" w:history="1">
        <w:r w:rsidR="00293AC1" w:rsidRPr="009858BF">
          <w:rPr>
            <w:rStyle w:val="Hipervnculo"/>
            <w:rFonts w:ascii="Arial" w:hAnsi="Arial" w:cs="Arial"/>
            <w:lang w:val="es-MX"/>
          </w:rPr>
          <w:t>https://www.barranquilla.gov.co/transparencia/informacion-de-interes/publicacion-de-datos-abiertos</w:t>
        </w:r>
      </w:hyperlink>
    </w:p>
    <w:p w14:paraId="57288F75" w14:textId="77777777" w:rsidR="00293AC1" w:rsidRPr="009858BF" w:rsidRDefault="00293AC1" w:rsidP="004F71F4">
      <w:pPr>
        <w:pStyle w:val="Prrafodelista"/>
        <w:ind w:left="708"/>
        <w:jc w:val="both"/>
        <w:rPr>
          <w:rFonts w:ascii="Arial" w:hAnsi="Arial" w:cs="Arial"/>
          <w:lang w:val="es-MX"/>
        </w:rPr>
      </w:pPr>
    </w:p>
    <w:p w14:paraId="3211985A" w14:textId="77777777" w:rsidR="00293AC1" w:rsidRPr="009858BF" w:rsidRDefault="00293AC1" w:rsidP="004F71F4">
      <w:pPr>
        <w:pStyle w:val="Prrafodelista"/>
        <w:ind w:left="708"/>
        <w:jc w:val="both"/>
        <w:rPr>
          <w:rFonts w:ascii="Arial" w:hAnsi="Arial" w:cs="Arial"/>
          <w:lang w:val="es-MX"/>
        </w:rPr>
      </w:pPr>
    </w:p>
    <w:p w14:paraId="45CD8E8C" w14:textId="2528C1C6" w:rsidR="00442561" w:rsidRPr="009858BF" w:rsidRDefault="00442561" w:rsidP="003E6AE4">
      <w:pPr>
        <w:pStyle w:val="Prrafodelista"/>
        <w:numPr>
          <w:ilvl w:val="0"/>
          <w:numId w:val="12"/>
        </w:numPr>
        <w:rPr>
          <w:rFonts w:ascii="Arial" w:hAnsi="Arial" w:cs="Arial"/>
          <w:b/>
          <w:bCs/>
          <w:lang w:val="es-MX"/>
        </w:rPr>
      </w:pPr>
      <w:r w:rsidRPr="009858BF">
        <w:rPr>
          <w:rFonts w:ascii="Arial" w:hAnsi="Arial" w:cs="Arial"/>
          <w:b/>
          <w:bCs/>
          <w:lang w:val="es-MX"/>
        </w:rPr>
        <w:t>Tic para la Gestión:</w:t>
      </w:r>
    </w:p>
    <w:p w14:paraId="7A75C035" w14:textId="7AB38203" w:rsidR="00442561" w:rsidRPr="009858BF" w:rsidRDefault="00442561" w:rsidP="00442561">
      <w:pPr>
        <w:ind w:left="720"/>
        <w:jc w:val="both"/>
        <w:rPr>
          <w:rFonts w:ascii="Arial" w:hAnsi="Arial" w:cs="Arial"/>
          <w:lang w:val="es-MX"/>
        </w:rPr>
      </w:pPr>
      <w:r w:rsidRPr="009858BF">
        <w:rPr>
          <w:rFonts w:ascii="Arial" w:hAnsi="Arial" w:cs="Arial"/>
          <w:b/>
          <w:bCs/>
          <w:lang w:val="es-MX"/>
        </w:rPr>
        <w:t xml:space="preserve">Objetivo: </w:t>
      </w:r>
      <w:r w:rsidRPr="009858BF">
        <w:rPr>
          <w:rFonts w:ascii="Arial" w:hAnsi="Arial" w:cs="Arial"/>
          <w:lang w:val="es-MX"/>
        </w:rPr>
        <w:t>Comprende la planeación y gestión tecnológica, la mejora de procesos internos y el intercambio de información. Igualmente, la gestión y aprovechamiento de la información para el análisis, toma de decisiones y el mejoramiento permanente, con un enfoque integral para una respuesta articulada de gobierno y hacer más eficaz gestión administrativa de Gobierno</w:t>
      </w:r>
      <w:r w:rsidR="004F71F4" w:rsidRPr="009858BF">
        <w:rPr>
          <w:rFonts w:ascii="Arial" w:hAnsi="Arial" w:cs="Arial"/>
          <w:lang w:val="es-MX"/>
        </w:rPr>
        <w:t>.</w:t>
      </w:r>
    </w:p>
    <w:p w14:paraId="49DE093B" w14:textId="3D4E5A6A" w:rsidR="004F71F4" w:rsidRPr="009858BF" w:rsidRDefault="00A77AAA" w:rsidP="00442561">
      <w:pPr>
        <w:ind w:left="720"/>
        <w:jc w:val="both"/>
        <w:rPr>
          <w:rFonts w:ascii="Arial" w:hAnsi="Arial" w:cs="Arial"/>
          <w:lang w:val="es-MX"/>
        </w:rPr>
      </w:pPr>
      <w:r w:rsidRPr="009858BF">
        <w:rPr>
          <w:rStyle w:val="normaltextrun"/>
          <w:rFonts w:ascii="Arial" w:hAnsi="Arial" w:cs="Arial"/>
          <w:b/>
          <w:bCs/>
          <w:color w:val="000000"/>
          <w:shd w:val="clear" w:color="auto" w:fill="FFFFFF"/>
        </w:rPr>
        <w:t>Gestión Reto Soy atractiva y prospera</w:t>
      </w:r>
      <w:r w:rsidR="004F71F4" w:rsidRPr="009858BF">
        <w:rPr>
          <w:rFonts w:ascii="Arial" w:hAnsi="Arial" w:cs="Arial"/>
          <w:b/>
          <w:bCs/>
          <w:lang w:val="es-MX"/>
        </w:rPr>
        <w:t>:</w:t>
      </w:r>
      <w:r w:rsidR="004F71F4" w:rsidRPr="009858BF">
        <w:rPr>
          <w:rFonts w:ascii="Arial" w:hAnsi="Arial" w:cs="Arial"/>
          <w:lang w:val="es-MX"/>
        </w:rPr>
        <w:t xml:space="preserve"> </w:t>
      </w:r>
    </w:p>
    <w:tbl>
      <w:tblPr>
        <w:tblStyle w:val="Tablaconcuadrcula"/>
        <w:tblW w:w="8788" w:type="dxa"/>
        <w:tblInd w:w="421" w:type="dxa"/>
        <w:tblLook w:val="04A0" w:firstRow="1" w:lastRow="0" w:firstColumn="1" w:lastColumn="0" w:noHBand="0" w:noVBand="1"/>
      </w:tblPr>
      <w:tblGrid>
        <w:gridCol w:w="1971"/>
        <w:gridCol w:w="1621"/>
        <w:gridCol w:w="1039"/>
        <w:gridCol w:w="4157"/>
      </w:tblGrid>
      <w:tr w:rsidR="004F71F4" w:rsidRPr="009858BF" w14:paraId="7E4226F9" w14:textId="77777777" w:rsidTr="00293AC1">
        <w:trPr>
          <w:tblHeader/>
        </w:trPr>
        <w:tc>
          <w:tcPr>
            <w:tcW w:w="1977" w:type="dxa"/>
          </w:tcPr>
          <w:p w14:paraId="0A2BFABD"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Proyecto</w:t>
            </w:r>
          </w:p>
        </w:tc>
        <w:tc>
          <w:tcPr>
            <w:tcW w:w="1623" w:type="dxa"/>
          </w:tcPr>
          <w:p w14:paraId="543ECA59"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Meta cuatrienio</w:t>
            </w:r>
          </w:p>
        </w:tc>
        <w:tc>
          <w:tcPr>
            <w:tcW w:w="996" w:type="dxa"/>
          </w:tcPr>
          <w:p w14:paraId="07E5A030"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Meta Vigencia</w:t>
            </w:r>
          </w:p>
        </w:tc>
        <w:tc>
          <w:tcPr>
            <w:tcW w:w="4192" w:type="dxa"/>
          </w:tcPr>
          <w:p w14:paraId="0F3EFB7A" w14:textId="77777777" w:rsidR="004F71F4" w:rsidRPr="009858BF" w:rsidRDefault="004F71F4" w:rsidP="00C30601">
            <w:pPr>
              <w:rPr>
                <w:rFonts w:ascii="Arial" w:hAnsi="Arial" w:cs="Arial"/>
                <w:b/>
                <w:bCs/>
                <w:sz w:val="20"/>
                <w:szCs w:val="20"/>
                <w:lang w:val="es-MX"/>
              </w:rPr>
            </w:pPr>
            <w:r w:rsidRPr="009858BF">
              <w:rPr>
                <w:rFonts w:ascii="Arial" w:hAnsi="Arial" w:cs="Arial"/>
                <w:b/>
                <w:bCs/>
                <w:sz w:val="20"/>
                <w:szCs w:val="20"/>
                <w:lang w:val="es-MX"/>
              </w:rPr>
              <w:t xml:space="preserve">Gestión </w:t>
            </w:r>
          </w:p>
        </w:tc>
      </w:tr>
      <w:tr w:rsidR="004F71F4" w:rsidRPr="009858BF" w14:paraId="1FE04AF7" w14:textId="77777777" w:rsidTr="00293AC1">
        <w:tc>
          <w:tcPr>
            <w:tcW w:w="1977" w:type="dxa"/>
          </w:tcPr>
          <w:p w14:paraId="4ADE0C60" w14:textId="0DE49ED0"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 xml:space="preserve">Innovación y mantenimiento de la infraestructura </w:t>
            </w:r>
            <w:r w:rsidRPr="009858BF">
              <w:rPr>
                <w:rFonts w:ascii="Arial" w:hAnsi="Arial" w:cs="Arial"/>
                <w:sz w:val="20"/>
                <w:szCs w:val="20"/>
                <w:lang w:val="es-MX"/>
              </w:rPr>
              <w:lastRenderedPageBreak/>
              <w:t>tecnológica de la entidad</w:t>
            </w:r>
          </w:p>
        </w:tc>
        <w:tc>
          <w:tcPr>
            <w:tcW w:w="1623" w:type="dxa"/>
          </w:tcPr>
          <w:p w14:paraId="438DAAB2" w14:textId="5B1765AD" w:rsidR="004F71F4" w:rsidRPr="009858BF" w:rsidRDefault="004F71F4" w:rsidP="00C30601">
            <w:pPr>
              <w:rPr>
                <w:rFonts w:ascii="Arial" w:hAnsi="Arial" w:cs="Arial"/>
                <w:sz w:val="20"/>
                <w:szCs w:val="20"/>
                <w:lang w:val="es-MX"/>
              </w:rPr>
            </w:pPr>
            <w:r w:rsidRPr="009858BF">
              <w:rPr>
                <w:rStyle w:val="Textoennegrita"/>
                <w:rFonts w:ascii="Arial" w:hAnsi="Arial" w:cs="Arial"/>
                <w:b w:val="0"/>
                <w:bCs w:val="0"/>
                <w:color w:val="000000"/>
                <w:sz w:val="20"/>
                <w:szCs w:val="20"/>
                <w:shd w:val="clear" w:color="auto" w:fill="FFFFFF"/>
              </w:rPr>
              <w:lastRenderedPageBreak/>
              <w:t>100% de la infraestructura operativa</w:t>
            </w:r>
          </w:p>
        </w:tc>
        <w:tc>
          <w:tcPr>
            <w:tcW w:w="996" w:type="dxa"/>
          </w:tcPr>
          <w:p w14:paraId="2CDA571E" w14:textId="4548005F" w:rsidR="004F71F4" w:rsidRPr="009858BF" w:rsidRDefault="004F71F4" w:rsidP="00C30601">
            <w:pPr>
              <w:rPr>
                <w:rFonts w:ascii="Arial" w:hAnsi="Arial" w:cs="Arial"/>
                <w:sz w:val="20"/>
                <w:szCs w:val="20"/>
                <w:lang w:val="es-MX"/>
              </w:rPr>
            </w:pPr>
            <w:r w:rsidRPr="009858BF">
              <w:rPr>
                <w:rFonts w:ascii="Arial" w:hAnsi="Arial" w:cs="Arial"/>
                <w:sz w:val="20"/>
                <w:szCs w:val="20"/>
                <w:lang w:val="es-MX"/>
              </w:rPr>
              <w:t>100%</w:t>
            </w:r>
          </w:p>
        </w:tc>
        <w:tc>
          <w:tcPr>
            <w:tcW w:w="4192" w:type="dxa"/>
          </w:tcPr>
          <w:p w14:paraId="5B611AB8" w14:textId="66A656C5" w:rsidR="00DE5726" w:rsidRPr="009858BF" w:rsidRDefault="00DE5726"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 xml:space="preserve">Plan de mantenimiento preventivo </w:t>
            </w:r>
          </w:p>
          <w:p w14:paraId="44772EDF" w14:textId="3CB73460" w:rsidR="004F71F4" w:rsidRPr="009858BF" w:rsidRDefault="00DE5726"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Se realizó m</w:t>
            </w:r>
            <w:r w:rsidR="00806DBC" w:rsidRPr="009858BF">
              <w:rPr>
                <w:rFonts w:ascii="Arial" w:hAnsi="Arial" w:cs="Arial"/>
                <w:sz w:val="20"/>
                <w:szCs w:val="20"/>
                <w:lang w:val="es-MX"/>
              </w:rPr>
              <w:t xml:space="preserve">antenimiento </w:t>
            </w:r>
            <w:r w:rsidRPr="009858BF">
              <w:rPr>
                <w:rFonts w:ascii="Arial" w:hAnsi="Arial" w:cs="Arial"/>
                <w:sz w:val="20"/>
                <w:szCs w:val="20"/>
                <w:lang w:val="es-MX"/>
              </w:rPr>
              <w:t>a 2420</w:t>
            </w:r>
            <w:r w:rsidR="00806DBC" w:rsidRPr="009858BF">
              <w:rPr>
                <w:rFonts w:ascii="Arial" w:hAnsi="Arial" w:cs="Arial"/>
                <w:sz w:val="20"/>
                <w:szCs w:val="20"/>
                <w:lang w:val="es-MX"/>
              </w:rPr>
              <w:t xml:space="preserve"> equipos de cómputo</w:t>
            </w:r>
            <w:r w:rsidRPr="009858BF">
              <w:rPr>
                <w:rFonts w:ascii="Arial" w:hAnsi="Arial" w:cs="Arial"/>
                <w:sz w:val="20"/>
                <w:szCs w:val="20"/>
                <w:lang w:val="es-MX"/>
              </w:rPr>
              <w:t>.</w:t>
            </w:r>
          </w:p>
          <w:p w14:paraId="2D201C68" w14:textId="00226B0E" w:rsidR="00087183" w:rsidRPr="009858BF" w:rsidRDefault="00087183"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lastRenderedPageBreak/>
              <w:t>Configuración de dos servidores con certificado de seguridad</w:t>
            </w:r>
          </w:p>
          <w:p w14:paraId="1F82C5B1" w14:textId="77777777" w:rsidR="00087183" w:rsidRPr="009858BF" w:rsidRDefault="00087183"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 xml:space="preserve">actualización del firewall </w:t>
            </w:r>
          </w:p>
          <w:p w14:paraId="65354A0A" w14:textId="5FD076D5" w:rsidR="00087183" w:rsidRPr="009858BF" w:rsidRDefault="00823609"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C</w:t>
            </w:r>
            <w:r w:rsidR="00087183" w:rsidRPr="009858BF">
              <w:rPr>
                <w:rFonts w:ascii="Arial" w:hAnsi="Arial" w:cs="Arial"/>
                <w:sz w:val="20"/>
                <w:szCs w:val="20"/>
                <w:lang w:val="es-MX"/>
              </w:rPr>
              <w:t>onfiguración de políticas de seguridad.</w:t>
            </w:r>
          </w:p>
          <w:p w14:paraId="76BDDB72" w14:textId="4AE07DD8" w:rsidR="00087183" w:rsidRPr="009858BF" w:rsidRDefault="00087183"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Se incremento el número de cuentas de correo electrónico a 2.775 de las cuales 400 de ellas cuentan con acceso licenciado a la herramienta TEAMS.</w:t>
            </w:r>
          </w:p>
          <w:p w14:paraId="5F42C72F" w14:textId="44A23CEB" w:rsidR="00806DBC" w:rsidRPr="009858BF" w:rsidRDefault="00087183" w:rsidP="00087183">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Se impulsaron desarrollos como: Gestión interna de PQRS, Control de Aforos Internos, Reparto notarial, realización de encuestas. Además, se trabajó en procesos internos como: Sistema de votaciones virtual COPASS, Sistema de administración de mantenimientos GEMA, Inscripción a diferentes eventos internos de la alcaldía.</w:t>
            </w:r>
          </w:p>
        </w:tc>
      </w:tr>
      <w:tr w:rsidR="00087183" w:rsidRPr="009858BF" w14:paraId="18F6FC6C" w14:textId="77777777" w:rsidTr="00293AC1">
        <w:tc>
          <w:tcPr>
            <w:tcW w:w="1977" w:type="dxa"/>
          </w:tcPr>
          <w:p w14:paraId="0E140341" w14:textId="547BB450" w:rsidR="00087183" w:rsidRPr="009858BF" w:rsidRDefault="00087183" w:rsidP="00C30601">
            <w:pPr>
              <w:rPr>
                <w:rFonts w:ascii="Arial" w:hAnsi="Arial" w:cs="Arial"/>
                <w:b/>
                <w:bCs/>
                <w:sz w:val="20"/>
                <w:szCs w:val="20"/>
                <w:lang w:val="es-MX"/>
              </w:rPr>
            </w:pPr>
            <w:r w:rsidRPr="009858BF">
              <w:rPr>
                <w:rFonts w:ascii="Arial" w:hAnsi="Arial" w:cs="Arial"/>
                <w:sz w:val="20"/>
                <w:szCs w:val="20"/>
                <w:lang w:val="es-MX"/>
              </w:rPr>
              <w:lastRenderedPageBreak/>
              <w:t>100% Implementación de protocolo IPv6 - infraestructura innovada.</w:t>
            </w:r>
          </w:p>
        </w:tc>
        <w:tc>
          <w:tcPr>
            <w:tcW w:w="1623" w:type="dxa"/>
          </w:tcPr>
          <w:p w14:paraId="30CD7C67" w14:textId="5EAFB761" w:rsidR="00087183" w:rsidRPr="009858BF" w:rsidRDefault="00087183" w:rsidP="00C30601">
            <w:pPr>
              <w:rPr>
                <w:rStyle w:val="Textoennegrita"/>
                <w:rFonts w:ascii="Arial" w:hAnsi="Arial" w:cs="Arial"/>
                <w:b w:val="0"/>
                <w:bCs w:val="0"/>
                <w:color w:val="000000"/>
                <w:sz w:val="20"/>
                <w:szCs w:val="20"/>
                <w:shd w:val="clear" w:color="auto" w:fill="FFFFFF"/>
              </w:rPr>
            </w:pPr>
            <w:r w:rsidRPr="009858BF">
              <w:rPr>
                <w:rStyle w:val="Textoennegrita"/>
                <w:rFonts w:ascii="Arial" w:hAnsi="Arial" w:cs="Arial"/>
                <w:b w:val="0"/>
                <w:bCs w:val="0"/>
                <w:color w:val="000000"/>
                <w:sz w:val="20"/>
                <w:szCs w:val="20"/>
                <w:shd w:val="clear" w:color="auto" w:fill="FFFFFF"/>
              </w:rPr>
              <w:t>100%</w:t>
            </w:r>
          </w:p>
        </w:tc>
        <w:tc>
          <w:tcPr>
            <w:tcW w:w="996" w:type="dxa"/>
          </w:tcPr>
          <w:p w14:paraId="562A4033" w14:textId="35F6F8B3" w:rsidR="00087183" w:rsidRPr="009858BF" w:rsidRDefault="00087183" w:rsidP="00C30601">
            <w:pPr>
              <w:rPr>
                <w:rFonts w:ascii="Arial" w:hAnsi="Arial" w:cs="Arial"/>
                <w:sz w:val="20"/>
                <w:szCs w:val="20"/>
                <w:lang w:val="es-MX"/>
              </w:rPr>
            </w:pPr>
            <w:r w:rsidRPr="009858BF">
              <w:rPr>
                <w:rFonts w:ascii="Arial" w:hAnsi="Arial" w:cs="Arial"/>
                <w:sz w:val="20"/>
                <w:szCs w:val="20"/>
                <w:lang w:val="es-MX"/>
              </w:rPr>
              <w:t>35%</w:t>
            </w:r>
          </w:p>
        </w:tc>
        <w:tc>
          <w:tcPr>
            <w:tcW w:w="4192" w:type="dxa"/>
          </w:tcPr>
          <w:p w14:paraId="061F9766" w14:textId="77777777" w:rsidR="000262B9" w:rsidRPr="009858BF" w:rsidRDefault="000262B9"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Conectividad a Servicios de Red (mantenimiento) tanto del edificio como sus sedes.</w:t>
            </w:r>
          </w:p>
          <w:p w14:paraId="1C9C35A6" w14:textId="77777777" w:rsidR="000262B9" w:rsidRPr="009858BF" w:rsidRDefault="000262B9"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 xml:space="preserve">Actualización de licencias de antivirus al 100% en los equipos. </w:t>
            </w:r>
          </w:p>
          <w:p w14:paraId="2DEDDAFE" w14:textId="69CCFF52" w:rsidR="00087183" w:rsidRPr="009858BF" w:rsidRDefault="000262B9" w:rsidP="00806DBC">
            <w:pPr>
              <w:pStyle w:val="Prrafodelista"/>
              <w:numPr>
                <w:ilvl w:val="0"/>
                <w:numId w:val="4"/>
              </w:numPr>
              <w:shd w:val="clear" w:color="auto" w:fill="FFFFFF"/>
              <w:rPr>
                <w:rFonts w:ascii="Arial" w:hAnsi="Arial" w:cs="Arial"/>
                <w:sz w:val="20"/>
                <w:szCs w:val="20"/>
                <w:lang w:val="es-MX"/>
              </w:rPr>
            </w:pPr>
            <w:r w:rsidRPr="009858BF">
              <w:rPr>
                <w:rFonts w:ascii="Arial" w:hAnsi="Arial" w:cs="Arial"/>
                <w:sz w:val="20"/>
                <w:szCs w:val="20"/>
                <w:lang w:val="es-MX"/>
              </w:rPr>
              <w:t>Comodato de impresión con 218 impresoras con impresión a doble cara y componentes internos de una gran duración que genera menos residuos electrónicos contribuyendo a la política de Gestión Ambiental en el consumo de papel.</w:t>
            </w:r>
          </w:p>
        </w:tc>
      </w:tr>
      <w:tr w:rsidR="000262B9" w:rsidRPr="009858BF" w14:paraId="4E2959A0" w14:textId="77777777" w:rsidTr="00293AC1">
        <w:tc>
          <w:tcPr>
            <w:tcW w:w="1977" w:type="dxa"/>
          </w:tcPr>
          <w:p w14:paraId="4BDFC3E2" w14:textId="275A9DB4" w:rsidR="000262B9" w:rsidRPr="009858BF" w:rsidRDefault="000262B9" w:rsidP="000A3B4B">
            <w:pPr>
              <w:jc w:val="center"/>
              <w:rPr>
                <w:rFonts w:ascii="Arial" w:hAnsi="Arial" w:cs="Arial"/>
                <w:sz w:val="20"/>
                <w:szCs w:val="20"/>
                <w:lang w:val="es-MX"/>
              </w:rPr>
            </w:pPr>
            <w:r w:rsidRPr="009858BF">
              <w:rPr>
                <w:rFonts w:ascii="Arial" w:hAnsi="Arial" w:cs="Arial"/>
                <w:sz w:val="20"/>
                <w:szCs w:val="20"/>
                <w:lang w:val="es-MX"/>
              </w:rPr>
              <w:t>Unificar 10 bases de datos</w:t>
            </w:r>
          </w:p>
        </w:tc>
        <w:tc>
          <w:tcPr>
            <w:tcW w:w="1623" w:type="dxa"/>
          </w:tcPr>
          <w:p w14:paraId="626A874C" w14:textId="01D52AB0" w:rsidR="000262B9" w:rsidRPr="009858BF" w:rsidRDefault="000A3B4B" w:rsidP="00C30601">
            <w:pPr>
              <w:rPr>
                <w:rStyle w:val="Textoennegrita"/>
                <w:rFonts w:ascii="Arial" w:hAnsi="Arial" w:cs="Arial"/>
                <w:b w:val="0"/>
                <w:bCs w:val="0"/>
                <w:color w:val="000000"/>
                <w:sz w:val="20"/>
                <w:szCs w:val="20"/>
                <w:shd w:val="clear" w:color="auto" w:fill="FFFFFF"/>
              </w:rPr>
            </w:pPr>
            <w:r w:rsidRPr="009858BF">
              <w:rPr>
                <w:rStyle w:val="Textoennegrita"/>
                <w:rFonts w:ascii="Arial" w:hAnsi="Arial" w:cs="Arial"/>
                <w:b w:val="0"/>
                <w:bCs w:val="0"/>
                <w:color w:val="000000"/>
                <w:sz w:val="20"/>
                <w:szCs w:val="20"/>
                <w:shd w:val="clear" w:color="auto" w:fill="FFFFFF"/>
              </w:rPr>
              <w:t>10</w:t>
            </w:r>
          </w:p>
        </w:tc>
        <w:tc>
          <w:tcPr>
            <w:tcW w:w="996" w:type="dxa"/>
          </w:tcPr>
          <w:p w14:paraId="2BD5526A" w14:textId="58D8AE00" w:rsidR="000262B9" w:rsidRPr="009858BF" w:rsidRDefault="000A3B4B" w:rsidP="00C30601">
            <w:pPr>
              <w:rPr>
                <w:rFonts w:ascii="Arial" w:hAnsi="Arial" w:cs="Arial"/>
                <w:sz w:val="20"/>
                <w:szCs w:val="20"/>
                <w:lang w:val="es-MX"/>
              </w:rPr>
            </w:pPr>
            <w:r w:rsidRPr="009858BF">
              <w:rPr>
                <w:rFonts w:ascii="Arial" w:hAnsi="Arial" w:cs="Arial"/>
                <w:sz w:val="20"/>
                <w:szCs w:val="20"/>
                <w:lang w:val="es-MX"/>
              </w:rPr>
              <w:t>3</w:t>
            </w:r>
          </w:p>
        </w:tc>
        <w:tc>
          <w:tcPr>
            <w:tcW w:w="4192" w:type="dxa"/>
          </w:tcPr>
          <w:p w14:paraId="16605D85" w14:textId="065C2427" w:rsidR="000A3B4B" w:rsidRPr="009858BF" w:rsidRDefault="000A3B4B" w:rsidP="000A3B4B">
            <w:pPr>
              <w:pStyle w:val="Prrafodelista"/>
              <w:numPr>
                <w:ilvl w:val="0"/>
                <w:numId w:val="8"/>
              </w:numPr>
              <w:jc w:val="both"/>
              <w:rPr>
                <w:rFonts w:ascii="Arial" w:hAnsi="Arial" w:cs="Arial"/>
                <w:sz w:val="20"/>
                <w:szCs w:val="20"/>
                <w:lang w:val="es-MX"/>
              </w:rPr>
            </w:pPr>
            <w:r w:rsidRPr="009858BF">
              <w:rPr>
                <w:rFonts w:ascii="Arial" w:hAnsi="Arial" w:cs="Arial"/>
                <w:sz w:val="20"/>
                <w:szCs w:val="20"/>
                <w:lang w:val="es-MX"/>
              </w:rPr>
              <w:t>Construcción e implementación del Lago de Datos que consiste en la consolidación de las bases de datos del distrito de Barranquilla</w:t>
            </w:r>
          </w:p>
          <w:p w14:paraId="7597D130" w14:textId="3CA47CF6" w:rsidR="000A3B4B" w:rsidRPr="009858BF" w:rsidRDefault="000A3B4B" w:rsidP="000A3B4B">
            <w:pPr>
              <w:pStyle w:val="Prrafodelista"/>
              <w:numPr>
                <w:ilvl w:val="0"/>
                <w:numId w:val="8"/>
              </w:numPr>
              <w:jc w:val="both"/>
              <w:rPr>
                <w:rFonts w:ascii="Arial" w:hAnsi="Arial" w:cs="Arial"/>
                <w:sz w:val="20"/>
                <w:szCs w:val="20"/>
                <w:lang w:val="es-MX"/>
              </w:rPr>
            </w:pPr>
            <w:r w:rsidRPr="009858BF">
              <w:rPr>
                <w:rFonts w:ascii="Arial" w:hAnsi="Arial" w:cs="Arial"/>
                <w:sz w:val="20"/>
                <w:szCs w:val="20"/>
                <w:lang w:val="es-MX"/>
              </w:rPr>
              <w:t>4 bases de datos cargado al lago de datos (Tránsito, catastro, impuestos y salud)</w:t>
            </w:r>
          </w:p>
          <w:p w14:paraId="31C78440" w14:textId="6EAC13ED" w:rsidR="000262B9" w:rsidRPr="009858BF" w:rsidRDefault="000A3B4B" w:rsidP="000A3B4B">
            <w:pPr>
              <w:pStyle w:val="Prrafodelista"/>
              <w:numPr>
                <w:ilvl w:val="0"/>
                <w:numId w:val="8"/>
              </w:numPr>
              <w:jc w:val="both"/>
              <w:rPr>
                <w:rFonts w:ascii="Arial" w:hAnsi="Arial" w:cs="Arial"/>
                <w:sz w:val="20"/>
                <w:szCs w:val="20"/>
                <w:lang w:val="es-MX"/>
              </w:rPr>
            </w:pPr>
            <w:r w:rsidRPr="009858BF">
              <w:rPr>
                <w:rFonts w:ascii="Arial" w:hAnsi="Arial" w:cs="Arial"/>
                <w:sz w:val="20"/>
                <w:szCs w:val="20"/>
                <w:lang w:val="es-MX"/>
              </w:rPr>
              <w:t xml:space="preserve">Aplicación de analítica de datos o </w:t>
            </w:r>
            <w:proofErr w:type="spellStart"/>
            <w:r w:rsidRPr="009858BF">
              <w:rPr>
                <w:rFonts w:ascii="Arial" w:hAnsi="Arial" w:cs="Arial"/>
                <w:sz w:val="20"/>
                <w:szCs w:val="20"/>
                <w:lang w:val="es-MX"/>
              </w:rPr>
              <w:t>big</w:t>
            </w:r>
            <w:proofErr w:type="spellEnd"/>
            <w:r w:rsidRPr="009858BF">
              <w:rPr>
                <w:rFonts w:ascii="Arial" w:hAnsi="Arial" w:cs="Arial"/>
                <w:sz w:val="20"/>
                <w:szCs w:val="20"/>
                <w:lang w:val="es-MX"/>
              </w:rPr>
              <w:t xml:space="preserve"> data. </w:t>
            </w:r>
          </w:p>
        </w:tc>
      </w:tr>
      <w:tr w:rsidR="000A3B4B" w:rsidRPr="009858BF" w14:paraId="35EC3C6C" w14:textId="77777777" w:rsidTr="00293AC1">
        <w:tc>
          <w:tcPr>
            <w:tcW w:w="1977" w:type="dxa"/>
          </w:tcPr>
          <w:p w14:paraId="46BAC40A" w14:textId="6E281825" w:rsidR="000A3B4B" w:rsidRPr="009858BF" w:rsidRDefault="000A3B4B" w:rsidP="000A3B4B">
            <w:pPr>
              <w:jc w:val="center"/>
              <w:rPr>
                <w:rFonts w:ascii="Arial" w:hAnsi="Arial" w:cs="Arial"/>
                <w:b/>
                <w:bCs/>
                <w:sz w:val="20"/>
                <w:szCs w:val="20"/>
                <w:lang w:val="es-MX"/>
              </w:rPr>
            </w:pPr>
            <w:r w:rsidRPr="009858BF">
              <w:rPr>
                <w:rStyle w:val="Textoennegrita"/>
                <w:rFonts w:ascii="Arial" w:hAnsi="Arial" w:cs="Arial"/>
                <w:b w:val="0"/>
                <w:bCs w:val="0"/>
                <w:color w:val="000000"/>
                <w:sz w:val="20"/>
                <w:szCs w:val="20"/>
                <w:shd w:val="clear" w:color="auto" w:fill="FFFFFF"/>
              </w:rPr>
              <w:t>Lograr el 100% de la articulación del sistema de información.</w:t>
            </w:r>
          </w:p>
        </w:tc>
        <w:tc>
          <w:tcPr>
            <w:tcW w:w="1623" w:type="dxa"/>
          </w:tcPr>
          <w:p w14:paraId="05FF8994" w14:textId="777DD4DA" w:rsidR="000A3B4B" w:rsidRPr="009858BF" w:rsidRDefault="000A3B4B" w:rsidP="00C30601">
            <w:pPr>
              <w:rPr>
                <w:rStyle w:val="Textoennegrita"/>
                <w:rFonts w:ascii="Arial" w:hAnsi="Arial" w:cs="Arial"/>
                <w:b w:val="0"/>
                <w:bCs w:val="0"/>
                <w:color w:val="000000"/>
                <w:sz w:val="20"/>
                <w:szCs w:val="20"/>
                <w:shd w:val="clear" w:color="auto" w:fill="FFFFFF"/>
              </w:rPr>
            </w:pPr>
            <w:r w:rsidRPr="009858BF">
              <w:rPr>
                <w:rStyle w:val="Textoennegrita"/>
                <w:rFonts w:ascii="Arial" w:hAnsi="Arial" w:cs="Arial"/>
                <w:b w:val="0"/>
                <w:bCs w:val="0"/>
                <w:color w:val="000000"/>
                <w:sz w:val="20"/>
                <w:szCs w:val="20"/>
                <w:shd w:val="clear" w:color="auto" w:fill="FFFFFF"/>
              </w:rPr>
              <w:t>100</w:t>
            </w:r>
          </w:p>
        </w:tc>
        <w:tc>
          <w:tcPr>
            <w:tcW w:w="996" w:type="dxa"/>
          </w:tcPr>
          <w:p w14:paraId="374DB35B" w14:textId="1110330C" w:rsidR="000A3B4B" w:rsidRPr="009858BF" w:rsidRDefault="000A3B4B" w:rsidP="00C30601">
            <w:pPr>
              <w:rPr>
                <w:rFonts w:ascii="Arial" w:hAnsi="Arial" w:cs="Arial"/>
                <w:sz w:val="20"/>
                <w:szCs w:val="20"/>
                <w:lang w:val="es-MX"/>
              </w:rPr>
            </w:pPr>
            <w:r w:rsidRPr="009858BF">
              <w:rPr>
                <w:rFonts w:ascii="Arial" w:hAnsi="Arial" w:cs="Arial"/>
                <w:sz w:val="20"/>
                <w:szCs w:val="20"/>
                <w:lang w:val="es-MX"/>
              </w:rPr>
              <w:t>100</w:t>
            </w:r>
          </w:p>
        </w:tc>
        <w:tc>
          <w:tcPr>
            <w:tcW w:w="4192" w:type="dxa"/>
          </w:tcPr>
          <w:p w14:paraId="4CC0EB4B" w14:textId="77777777" w:rsidR="000A3B4B" w:rsidRPr="009858BF" w:rsidRDefault="000A3B4B" w:rsidP="000A3B4B">
            <w:pPr>
              <w:pStyle w:val="Prrafodelista"/>
              <w:numPr>
                <w:ilvl w:val="0"/>
                <w:numId w:val="8"/>
              </w:numPr>
              <w:jc w:val="both"/>
              <w:rPr>
                <w:rFonts w:ascii="Arial" w:hAnsi="Arial" w:cs="Arial"/>
                <w:sz w:val="20"/>
                <w:szCs w:val="20"/>
                <w:lang w:val="es-MX"/>
              </w:rPr>
            </w:pPr>
            <w:r w:rsidRPr="009858BF">
              <w:rPr>
                <w:rFonts w:ascii="Arial" w:hAnsi="Arial" w:cs="Arial"/>
                <w:color w:val="000000"/>
                <w:sz w:val="20"/>
                <w:szCs w:val="20"/>
                <w:shd w:val="clear" w:color="auto" w:fill="FFFFFF"/>
              </w:rPr>
              <w:t xml:space="preserve">Implementación de “ALBA” que es el </w:t>
            </w:r>
            <w:proofErr w:type="spellStart"/>
            <w:r w:rsidRPr="009858BF">
              <w:rPr>
                <w:rFonts w:ascii="Arial" w:hAnsi="Arial" w:cs="Arial"/>
                <w:color w:val="000000"/>
                <w:sz w:val="20"/>
                <w:szCs w:val="20"/>
                <w:shd w:val="clear" w:color="auto" w:fill="FFFFFF"/>
              </w:rPr>
              <w:t>chatbot</w:t>
            </w:r>
            <w:proofErr w:type="spellEnd"/>
            <w:r w:rsidRPr="009858BF">
              <w:rPr>
                <w:rFonts w:ascii="Arial" w:hAnsi="Arial" w:cs="Arial"/>
                <w:color w:val="000000"/>
                <w:sz w:val="20"/>
                <w:szCs w:val="20"/>
                <w:shd w:val="clear" w:color="auto" w:fill="FFFFFF"/>
              </w:rPr>
              <w:t xml:space="preserve"> de la alcaldía de Barranquilla.</w:t>
            </w:r>
          </w:p>
          <w:p w14:paraId="25F58C25" w14:textId="60F3FBF1" w:rsidR="000A3B4B" w:rsidRPr="009858BF" w:rsidRDefault="00455DBE" w:rsidP="000A3B4B">
            <w:pPr>
              <w:pStyle w:val="Prrafodelista"/>
              <w:numPr>
                <w:ilvl w:val="0"/>
                <w:numId w:val="8"/>
              </w:numPr>
              <w:jc w:val="both"/>
              <w:rPr>
                <w:rFonts w:ascii="Arial" w:hAnsi="Arial" w:cs="Arial"/>
                <w:sz w:val="20"/>
                <w:szCs w:val="20"/>
                <w:lang w:val="es-MX"/>
              </w:rPr>
            </w:pPr>
            <w:r w:rsidRPr="009858BF">
              <w:rPr>
                <w:rFonts w:ascii="Arial" w:hAnsi="Arial" w:cs="Arial"/>
                <w:color w:val="000000"/>
                <w:sz w:val="20"/>
                <w:szCs w:val="20"/>
                <w:shd w:val="clear" w:color="auto" w:fill="FFFFFF"/>
              </w:rPr>
              <w:t xml:space="preserve">Implementación del </w:t>
            </w:r>
            <w:proofErr w:type="spellStart"/>
            <w:r w:rsidRPr="009858BF">
              <w:rPr>
                <w:rFonts w:ascii="Arial" w:hAnsi="Arial" w:cs="Arial"/>
                <w:color w:val="000000"/>
                <w:sz w:val="20"/>
                <w:szCs w:val="20"/>
                <w:shd w:val="clear" w:color="auto" w:fill="FFFFFF"/>
              </w:rPr>
              <w:t>Omniturno</w:t>
            </w:r>
            <w:proofErr w:type="spellEnd"/>
            <w:r w:rsidRPr="009858BF">
              <w:rPr>
                <w:rFonts w:ascii="Arial" w:hAnsi="Arial" w:cs="Arial"/>
                <w:color w:val="000000"/>
                <w:sz w:val="20"/>
                <w:szCs w:val="20"/>
                <w:shd w:val="clear" w:color="auto" w:fill="FFFFFF"/>
              </w:rPr>
              <w:t xml:space="preserve"> a través del Bot “ALBA”, permite generar agendamientos para los ciudadanos por múltiples canales</w:t>
            </w:r>
          </w:p>
          <w:p w14:paraId="50CDE68B" w14:textId="77777777" w:rsidR="00455DBE" w:rsidRPr="009858BF" w:rsidRDefault="00455DBE" w:rsidP="000A3B4B">
            <w:pPr>
              <w:pStyle w:val="Prrafodelista"/>
              <w:numPr>
                <w:ilvl w:val="0"/>
                <w:numId w:val="8"/>
              </w:numPr>
              <w:jc w:val="both"/>
              <w:rPr>
                <w:rFonts w:ascii="Arial" w:hAnsi="Arial" w:cs="Arial"/>
                <w:sz w:val="20"/>
                <w:szCs w:val="20"/>
                <w:lang w:val="es-MX"/>
              </w:rPr>
            </w:pPr>
            <w:r w:rsidRPr="009858BF">
              <w:rPr>
                <w:rFonts w:ascii="Arial" w:hAnsi="Arial" w:cs="Arial"/>
                <w:color w:val="000000"/>
                <w:sz w:val="20"/>
                <w:szCs w:val="20"/>
                <w:shd w:val="clear" w:color="auto" w:fill="FFFFFF"/>
              </w:rPr>
              <w:t>Implementación de la línea única 195 como medio de contacto telefónico único para la recepción de solicitudes de gestión de los diferentes servicios con plataforma de videollamada, dirigida a personas en condición de discapacidad auditiva.</w:t>
            </w:r>
          </w:p>
          <w:p w14:paraId="3AE67390" w14:textId="57AFC98E" w:rsidR="00455DBE" w:rsidRPr="009858BF" w:rsidRDefault="00455DBE" w:rsidP="000A3B4B">
            <w:pPr>
              <w:pStyle w:val="Prrafodelista"/>
              <w:numPr>
                <w:ilvl w:val="0"/>
                <w:numId w:val="8"/>
              </w:numPr>
              <w:jc w:val="both"/>
              <w:rPr>
                <w:rFonts w:ascii="Arial" w:hAnsi="Arial" w:cs="Arial"/>
                <w:sz w:val="20"/>
                <w:szCs w:val="20"/>
                <w:lang w:val="es-MX"/>
              </w:rPr>
            </w:pPr>
            <w:r w:rsidRPr="009858BF">
              <w:rPr>
                <w:rFonts w:ascii="Arial" w:hAnsi="Arial" w:cs="Arial"/>
                <w:color w:val="000000"/>
                <w:sz w:val="20"/>
                <w:szCs w:val="20"/>
                <w:shd w:val="clear" w:color="auto" w:fill="FFFFFF"/>
              </w:rPr>
              <w:t>Creación de Consultas web para la secretaria de gestión social</w:t>
            </w:r>
          </w:p>
        </w:tc>
      </w:tr>
    </w:tbl>
    <w:p w14:paraId="7F7EB078" w14:textId="77777777" w:rsidR="00BC1D36" w:rsidRPr="009858BF" w:rsidRDefault="00BC1D36" w:rsidP="00BC1D36">
      <w:pPr>
        <w:shd w:val="clear" w:color="auto" w:fill="FFFFFF"/>
        <w:spacing w:after="0" w:line="240" w:lineRule="auto"/>
        <w:rPr>
          <w:rFonts w:ascii="Arial" w:eastAsia="Times New Roman" w:hAnsi="Arial" w:cs="Arial"/>
          <w:color w:val="000000"/>
          <w:lang w:eastAsia="es-CO"/>
        </w:rPr>
      </w:pPr>
    </w:p>
    <w:p w14:paraId="159AE722" w14:textId="4F80001F" w:rsidR="00BC1D36" w:rsidRPr="009858BF" w:rsidRDefault="00BC1D36" w:rsidP="00BC1D36">
      <w:pPr>
        <w:shd w:val="clear" w:color="auto" w:fill="FFFFFF"/>
        <w:spacing w:after="0" w:line="240" w:lineRule="auto"/>
        <w:ind w:left="708"/>
        <w:jc w:val="both"/>
        <w:rPr>
          <w:rFonts w:ascii="Arial" w:hAnsi="Arial" w:cs="Arial"/>
          <w:lang w:val="es-MX"/>
        </w:rPr>
      </w:pPr>
      <w:r w:rsidRPr="009858BF">
        <w:rPr>
          <w:rFonts w:ascii="Arial" w:hAnsi="Arial" w:cs="Arial"/>
          <w:lang w:val="es-MX"/>
        </w:rPr>
        <w:t xml:space="preserve">Por otro lado, durante la vigencia se estructuraron tres 3 proyectos con el ministerio TIC y el DNP para apoyar los proyectos de Smart City del Distrito de Barranquilla. En estos proyectos se contemplan a integración de los siguientes servicios en un centro de comando, control comunicaciones, cómputo y contacto ciudadano: </w:t>
      </w:r>
    </w:p>
    <w:p w14:paraId="72A1C0F1" w14:textId="4017E32A"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Consolidación de medidas de tráfico.</w:t>
      </w:r>
    </w:p>
    <w:p w14:paraId="4273C33B" w14:textId="7A8E0087"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Inteligencia del sistema, escalamiento y derivación.</w:t>
      </w:r>
    </w:p>
    <w:p w14:paraId="6E1574A4" w14:textId="2E5E4975"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Sistema de medición ambiental.</w:t>
      </w:r>
    </w:p>
    <w:p w14:paraId="482898FC" w14:textId="6A2D568A"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Centralización de Bomberos</w:t>
      </w:r>
    </w:p>
    <w:p w14:paraId="5881DA7B" w14:textId="2D031743"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Sistema de ambulancia y policía.</w:t>
      </w:r>
    </w:p>
    <w:p w14:paraId="08A77FD9" w14:textId="76A50978"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 xml:space="preserve">Sistema de semaforización y fiscalización electrónica </w:t>
      </w:r>
    </w:p>
    <w:p w14:paraId="1CE04F2C" w14:textId="06B41673"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lastRenderedPageBreak/>
        <w:t xml:space="preserve">Cobertura Wifi puntos en cámaras de la ciudad, puntos en colegios en las zonas de estrato bajo </w:t>
      </w:r>
    </w:p>
    <w:p w14:paraId="644A0C52" w14:textId="2EE82B25"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Tele gestión, alumbrado público inteligente y sostenible</w:t>
      </w:r>
    </w:p>
    <w:p w14:paraId="07C78E9E" w14:textId="3BC91F3C" w:rsidR="00BC1D36" w:rsidRPr="009858BF" w:rsidRDefault="00BC1D36" w:rsidP="00BC1D36">
      <w:pPr>
        <w:pStyle w:val="Prrafodelista"/>
        <w:numPr>
          <w:ilvl w:val="0"/>
          <w:numId w:val="9"/>
        </w:numPr>
        <w:shd w:val="clear" w:color="auto" w:fill="FFFFFF"/>
        <w:spacing w:after="0" w:line="240" w:lineRule="auto"/>
        <w:rPr>
          <w:rFonts w:ascii="Arial" w:hAnsi="Arial" w:cs="Arial"/>
          <w:lang w:val="es-MX"/>
        </w:rPr>
      </w:pPr>
      <w:r w:rsidRPr="009858BF">
        <w:rPr>
          <w:rFonts w:ascii="Arial" w:hAnsi="Arial" w:cs="Arial"/>
          <w:lang w:val="es-MX"/>
        </w:rPr>
        <w:t>Pantallas de visualización para tramites, ubicadas en parques con el fin de ampliar cobertura.</w:t>
      </w:r>
    </w:p>
    <w:p w14:paraId="636E5D42" w14:textId="77777777" w:rsidR="00442561" w:rsidRPr="009858BF" w:rsidRDefault="00442561" w:rsidP="00AD09CE">
      <w:pPr>
        <w:pStyle w:val="Prrafodelista"/>
        <w:ind w:left="0"/>
        <w:rPr>
          <w:rFonts w:ascii="Arial" w:hAnsi="Arial" w:cs="Arial"/>
          <w:color w:val="171717" w:themeColor="background2" w:themeShade="1A"/>
          <w:lang w:val="es-MX"/>
        </w:rPr>
      </w:pPr>
    </w:p>
    <w:p w14:paraId="19AA81EC" w14:textId="77777777" w:rsidR="00293AC1" w:rsidRPr="009858BF" w:rsidRDefault="00293AC1" w:rsidP="00AD09CE">
      <w:pPr>
        <w:pStyle w:val="Prrafodelista"/>
        <w:ind w:left="0"/>
        <w:rPr>
          <w:rFonts w:ascii="Arial" w:hAnsi="Arial" w:cs="Arial"/>
          <w:color w:val="171717" w:themeColor="background2" w:themeShade="1A"/>
          <w:lang w:val="es-MX"/>
        </w:rPr>
      </w:pPr>
    </w:p>
    <w:p w14:paraId="6660F173" w14:textId="656939D4" w:rsidR="00293AC1" w:rsidRPr="009858BF" w:rsidRDefault="00A77AAA" w:rsidP="003E6AE4">
      <w:pPr>
        <w:pStyle w:val="Prrafodelista"/>
        <w:numPr>
          <w:ilvl w:val="0"/>
          <w:numId w:val="11"/>
        </w:numPr>
        <w:rPr>
          <w:rStyle w:val="normaltextrun"/>
          <w:rFonts w:ascii="Arial" w:hAnsi="Arial" w:cs="Arial"/>
          <w:b/>
          <w:bCs/>
          <w:color w:val="000000"/>
          <w:shd w:val="clear" w:color="auto" w:fill="FFFFFF"/>
          <w:lang w:val="es-MX"/>
        </w:rPr>
      </w:pPr>
      <w:r w:rsidRPr="009858BF">
        <w:rPr>
          <w:rStyle w:val="normaltextrun"/>
          <w:rFonts w:ascii="Arial" w:hAnsi="Arial" w:cs="Arial"/>
          <w:b/>
          <w:bCs/>
          <w:color w:val="000000"/>
          <w:shd w:val="clear" w:color="auto" w:fill="FFFFFF"/>
          <w:lang w:val="es-MX"/>
        </w:rPr>
        <w:t>Seguridad y privacidad de la Información</w:t>
      </w:r>
    </w:p>
    <w:p w14:paraId="04F93923" w14:textId="3D46F63A" w:rsidR="00A77AAA" w:rsidRPr="009858BF" w:rsidRDefault="00A77AAA" w:rsidP="00AD09CE">
      <w:pPr>
        <w:pStyle w:val="Prrafodelista"/>
        <w:ind w:left="0"/>
        <w:rPr>
          <w:rStyle w:val="eop"/>
          <w:rFonts w:ascii="Arial" w:hAnsi="Arial" w:cs="Arial"/>
          <w:color w:val="000000"/>
          <w:shd w:val="clear" w:color="auto" w:fill="FFFFFF"/>
        </w:rPr>
      </w:pPr>
      <w:r w:rsidRPr="009858BF">
        <w:rPr>
          <w:rStyle w:val="eop"/>
          <w:rFonts w:ascii="Arial" w:hAnsi="Arial" w:cs="Arial"/>
          <w:color w:val="000000"/>
          <w:shd w:val="clear" w:color="auto" w:fill="FFFFFF"/>
        </w:rPr>
        <w:t> </w:t>
      </w:r>
    </w:p>
    <w:tbl>
      <w:tblPr>
        <w:tblStyle w:val="Tablaconcuadrcula"/>
        <w:tblW w:w="8930" w:type="dxa"/>
        <w:tblInd w:w="421" w:type="dxa"/>
        <w:tblLook w:val="04A0" w:firstRow="1" w:lastRow="0" w:firstColumn="1" w:lastColumn="0" w:noHBand="0" w:noVBand="1"/>
      </w:tblPr>
      <w:tblGrid>
        <w:gridCol w:w="2086"/>
        <w:gridCol w:w="1172"/>
        <w:gridCol w:w="1039"/>
        <w:gridCol w:w="4633"/>
      </w:tblGrid>
      <w:tr w:rsidR="00BC1D36" w:rsidRPr="0052045A" w14:paraId="1FE161B9" w14:textId="77777777" w:rsidTr="00293AC1">
        <w:trPr>
          <w:tblHeader/>
        </w:trPr>
        <w:tc>
          <w:tcPr>
            <w:tcW w:w="2098" w:type="dxa"/>
          </w:tcPr>
          <w:p w14:paraId="5B3F0B84" w14:textId="77777777" w:rsidR="00BC1D36" w:rsidRPr="0052045A" w:rsidRDefault="00BC1D36" w:rsidP="00C30601">
            <w:pPr>
              <w:rPr>
                <w:rFonts w:ascii="Arial" w:hAnsi="Arial" w:cs="Arial"/>
                <w:b/>
                <w:bCs/>
                <w:sz w:val="20"/>
                <w:szCs w:val="20"/>
                <w:lang w:val="es-MX"/>
              </w:rPr>
            </w:pPr>
            <w:r w:rsidRPr="0052045A">
              <w:rPr>
                <w:rFonts w:ascii="Arial" w:hAnsi="Arial" w:cs="Arial"/>
                <w:b/>
                <w:bCs/>
                <w:sz w:val="20"/>
                <w:szCs w:val="20"/>
                <w:lang w:val="es-MX"/>
              </w:rPr>
              <w:t>Proyecto</w:t>
            </w:r>
          </w:p>
        </w:tc>
        <w:tc>
          <w:tcPr>
            <w:tcW w:w="1145" w:type="dxa"/>
          </w:tcPr>
          <w:p w14:paraId="1CA9AA76" w14:textId="77777777" w:rsidR="00BC1D36" w:rsidRPr="0052045A" w:rsidRDefault="00BC1D36" w:rsidP="00C30601">
            <w:pPr>
              <w:rPr>
                <w:rFonts w:ascii="Arial" w:hAnsi="Arial" w:cs="Arial"/>
                <w:b/>
                <w:bCs/>
                <w:sz w:val="20"/>
                <w:szCs w:val="20"/>
                <w:lang w:val="es-MX"/>
              </w:rPr>
            </w:pPr>
            <w:r w:rsidRPr="0052045A">
              <w:rPr>
                <w:rFonts w:ascii="Arial" w:hAnsi="Arial" w:cs="Arial"/>
                <w:b/>
                <w:bCs/>
                <w:sz w:val="20"/>
                <w:szCs w:val="20"/>
                <w:lang w:val="es-MX"/>
              </w:rPr>
              <w:t>Meta cuatrienio</w:t>
            </w:r>
          </w:p>
        </w:tc>
        <w:tc>
          <w:tcPr>
            <w:tcW w:w="997" w:type="dxa"/>
          </w:tcPr>
          <w:p w14:paraId="33FD2CBC" w14:textId="77777777" w:rsidR="00BC1D36" w:rsidRPr="0052045A" w:rsidRDefault="00BC1D36" w:rsidP="00C30601">
            <w:pPr>
              <w:rPr>
                <w:rFonts w:ascii="Arial" w:hAnsi="Arial" w:cs="Arial"/>
                <w:b/>
                <w:bCs/>
                <w:sz w:val="20"/>
                <w:szCs w:val="20"/>
                <w:lang w:val="es-MX"/>
              </w:rPr>
            </w:pPr>
            <w:r w:rsidRPr="0052045A">
              <w:rPr>
                <w:rFonts w:ascii="Arial" w:hAnsi="Arial" w:cs="Arial"/>
                <w:b/>
                <w:bCs/>
                <w:sz w:val="20"/>
                <w:szCs w:val="20"/>
                <w:lang w:val="es-MX"/>
              </w:rPr>
              <w:t>Meta Vigencia</w:t>
            </w:r>
          </w:p>
        </w:tc>
        <w:tc>
          <w:tcPr>
            <w:tcW w:w="4690" w:type="dxa"/>
          </w:tcPr>
          <w:p w14:paraId="12AA0729" w14:textId="77777777" w:rsidR="00BC1D36" w:rsidRPr="0052045A" w:rsidRDefault="00BC1D36" w:rsidP="00C30601">
            <w:pPr>
              <w:rPr>
                <w:rFonts w:ascii="Arial" w:hAnsi="Arial" w:cs="Arial"/>
                <w:b/>
                <w:bCs/>
                <w:sz w:val="20"/>
                <w:szCs w:val="20"/>
                <w:lang w:val="es-MX"/>
              </w:rPr>
            </w:pPr>
            <w:r w:rsidRPr="0052045A">
              <w:rPr>
                <w:rFonts w:ascii="Arial" w:hAnsi="Arial" w:cs="Arial"/>
                <w:b/>
                <w:bCs/>
                <w:sz w:val="20"/>
                <w:szCs w:val="20"/>
                <w:lang w:val="es-MX"/>
              </w:rPr>
              <w:t xml:space="preserve">Gestión </w:t>
            </w:r>
          </w:p>
        </w:tc>
      </w:tr>
      <w:tr w:rsidR="00BC1D36" w:rsidRPr="0052045A" w14:paraId="248239FE" w14:textId="77777777" w:rsidTr="00293AC1">
        <w:tc>
          <w:tcPr>
            <w:tcW w:w="2098" w:type="dxa"/>
          </w:tcPr>
          <w:p w14:paraId="246EC808" w14:textId="1BCE98C4" w:rsidR="00BC1D36" w:rsidRPr="0052045A" w:rsidRDefault="00293AC1" w:rsidP="00C30601">
            <w:pPr>
              <w:rPr>
                <w:rFonts w:ascii="Arial" w:hAnsi="Arial" w:cs="Arial"/>
                <w:b/>
                <w:bCs/>
                <w:sz w:val="20"/>
                <w:szCs w:val="20"/>
                <w:lang w:val="es-MX"/>
              </w:rPr>
            </w:pPr>
            <w:r w:rsidRPr="0052045A">
              <w:rPr>
                <w:rStyle w:val="Textoennegrita"/>
                <w:rFonts w:ascii="Arial" w:hAnsi="Arial" w:cs="Arial"/>
                <w:b w:val="0"/>
                <w:bCs w:val="0"/>
                <w:color w:val="000000"/>
                <w:sz w:val="20"/>
                <w:szCs w:val="20"/>
                <w:shd w:val="clear" w:color="auto" w:fill="FFFFFF"/>
              </w:rPr>
              <w:t xml:space="preserve">Tercerización al 100% de la infraestructura en un </w:t>
            </w:r>
            <w:proofErr w:type="spellStart"/>
            <w:r w:rsidRPr="0052045A">
              <w:rPr>
                <w:rStyle w:val="Textoennegrita"/>
                <w:rFonts w:ascii="Arial" w:hAnsi="Arial" w:cs="Arial"/>
                <w:b w:val="0"/>
                <w:bCs w:val="0"/>
                <w:color w:val="000000"/>
                <w:sz w:val="20"/>
                <w:szCs w:val="20"/>
                <w:shd w:val="clear" w:color="auto" w:fill="FFFFFF"/>
              </w:rPr>
              <w:t>datacenter</w:t>
            </w:r>
            <w:proofErr w:type="spellEnd"/>
          </w:p>
        </w:tc>
        <w:tc>
          <w:tcPr>
            <w:tcW w:w="1145" w:type="dxa"/>
          </w:tcPr>
          <w:p w14:paraId="48FC9BDE" w14:textId="22539220" w:rsidR="00BC1D36" w:rsidRPr="0052045A" w:rsidRDefault="00BC1D36" w:rsidP="00C30601">
            <w:pPr>
              <w:rPr>
                <w:rFonts w:ascii="Arial" w:hAnsi="Arial" w:cs="Arial"/>
                <w:b/>
                <w:bCs/>
                <w:sz w:val="20"/>
                <w:szCs w:val="20"/>
                <w:lang w:val="es-MX"/>
              </w:rPr>
            </w:pPr>
          </w:p>
        </w:tc>
        <w:tc>
          <w:tcPr>
            <w:tcW w:w="997" w:type="dxa"/>
          </w:tcPr>
          <w:p w14:paraId="1DF47FFF" w14:textId="17A7FAF7" w:rsidR="00BC1D36" w:rsidRPr="0052045A" w:rsidRDefault="00BC1D36" w:rsidP="00C30601">
            <w:pPr>
              <w:rPr>
                <w:rFonts w:ascii="Arial" w:hAnsi="Arial" w:cs="Arial"/>
                <w:b/>
                <w:bCs/>
                <w:sz w:val="20"/>
                <w:szCs w:val="20"/>
                <w:lang w:val="es-MX"/>
              </w:rPr>
            </w:pPr>
          </w:p>
        </w:tc>
        <w:tc>
          <w:tcPr>
            <w:tcW w:w="4690" w:type="dxa"/>
          </w:tcPr>
          <w:p w14:paraId="24CE4B99" w14:textId="2C0ED0E2" w:rsidR="00BC1D36" w:rsidRPr="0052045A" w:rsidRDefault="00293AC1" w:rsidP="00C30601">
            <w:pPr>
              <w:pStyle w:val="Prrafodelista"/>
              <w:numPr>
                <w:ilvl w:val="0"/>
                <w:numId w:val="7"/>
              </w:numPr>
              <w:rPr>
                <w:rFonts w:ascii="Arial" w:hAnsi="Arial" w:cs="Arial"/>
                <w:sz w:val="20"/>
                <w:szCs w:val="20"/>
              </w:rPr>
            </w:pPr>
            <w:r w:rsidRPr="0052045A">
              <w:rPr>
                <w:rFonts w:ascii="Arial" w:hAnsi="Arial" w:cs="Arial"/>
                <w:color w:val="000000"/>
                <w:sz w:val="20"/>
                <w:szCs w:val="20"/>
                <w:shd w:val="clear" w:color="auto" w:fill="FFFFFF"/>
              </w:rPr>
              <w:t>Se estructuró proyecto para trasladar a la nube el centro de datos del distrito de Barranquilla, para la continuidad del servicio a los ciudadanos 24/7.</w:t>
            </w:r>
          </w:p>
          <w:p w14:paraId="6C697389" w14:textId="46E9C57F" w:rsidR="00293AC1" w:rsidRPr="0052045A" w:rsidRDefault="00293AC1" w:rsidP="00293AC1">
            <w:pPr>
              <w:pStyle w:val="Prrafodelista"/>
              <w:numPr>
                <w:ilvl w:val="0"/>
                <w:numId w:val="7"/>
              </w:numPr>
              <w:rPr>
                <w:rFonts w:ascii="Arial" w:hAnsi="Arial" w:cs="Arial"/>
                <w:sz w:val="20"/>
                <w:szCs w:val="20"/>
              </w:rPr>
            </w:pPr>
            <w:r w:rsidRPr="0052045A">
              <w:rPr>
                <w:rFonts w:ascii="Arial" w:hAnsi="Arial" w:cs="Arial"/>
                <w:color w:val="000000"/>
                <w:sz w:val="20"/>
                <w:szCs w:val="20"/>
                <w:shd w:val="clear" w:color="auto" w:fill="FFFFFF"/>
              </w:rPr>
              <w:t>Mantenimiento del Data Center</w:t>
            </w:r>
          </w:p>
        </w:tc>
      </w:tr>
      <w:tr w:rsidR="00BC1D36" w:rsidRPr="0052045A" w14:paraId="4E6F1C84" w14:textId="77777777" w:rsidTr="00293AC1">
        <w:tc>
          <w:tcPr>
            <w:tcW w:w="2098" w:type="dxa"/>
          </w:tcPr>
          <w:p w14:paraId="32F79C6B" w14:textId="6BAA8459" w:rsidR="00BC1D36" w:rsidRPr="0052045A" w:rsidRDefault="00293AC1" w:rsidP="00C30601">
            <w:pPr>
              <w:rPr>
                <w:rFonts w:ascii="Arial" w:hAnsi="Arial" w:cs="Arial"/>
                <w:b/>
                <w:bCs/>
                <w:sz w:val="20"/>
                <w:szCs w:val="20"/>
                <w:lang w:val="es-MX"/>
              </w:rPr>
            </w:pPr>
            <w:r w:rsidRPr="0052045A">
              <w:rPr>
                <w:rStyle w:val="Textoennegrita"/>
                <w:rFonts w:ascii="Arial" w:hAnsi="Arial" w:cs="Arial"/>
                <w:b w:val="0"/>
                <w:bCs w:val="0"/>
                <w:color w:val="000000"/>
                <w:sz w:val="20"/>
                <w:szCs w:val="20"/>
                <w:shd w:val="clear" w:color="auto" w:fill="FFFFFF"/>
              </w:rPr>
              <w:t>Migración de 4 servicios a la nube</w:t>
            </w:r>
          </w:p>
        </w:tc>
        <w:tc>
          <w:tcPr>
            <w:tcW w:w="1145" w:type="dxa"/>
          </w:tcPr>
          <w:p w14:paraId="603871DC" w14:textId="109FC2E2" w:rsidR="00BC1D36" w:rsidRPr="0052045A" w:rsidRDefault="00BC1D36" w:rsidP="00C30601">
            <w:pPr>
              <w:rPr>
                <w:rFonts w:ascii="Arial" w:hAnsi="Arial" w:cs="Arial"/>
                <w:b/>
                <w:bCs/>
                <w:sz w:val="20"/>
                <w:szCs w:val="20"/>
                <w:lang w:val="es-MX"/>
              </w:rPr>
            </w:pPr>
          </w:p>
        </w:tc>
        <w:tc>
          <w:tcPr>
            <w:tcW w:w="997" w:type="dxa"/>
          </w:tcPr>
          <w:p w14:paraId="7074FF94" w14:textId="602899C3" w:rsidR="00BC1D36" w:rsidRPr="0052045A" w:rsidRDefault="00BC1D36" w:rsidP="00C30601">
            <w:pPr>
              <w:rPr>
                <w:rFonts w:ascii="Arial" w:hAnsi="Arial" w:cs="Arial"/>
                <w:b/>
                <w:bCs/>
                <w:sz w:val="20"/>
                <w:szCs w:val="20"/>
                <w:lang w:val="es-MX"/>
              </w:rPr>
            </w:pPr>
          </w:p>
        </w:tc>
        <w:tc>
          <w:tcPr>
            <w:tcW w:w="4690" w:type="dxa"/>
          </w:tcPr>
          <w:p w14:paraId="5CF11B3D" w14:textId="77777777" w:rsidR="00293AC1" w:rsidRPr="0052045A" w:rsidRDefault="00293AC1" w:rsidP="00293AC1">
            <w:pPr>
              <w:pStyle w:val="Prrafodelista"/>
              <w:numPr>
                <w:ilvl w:val="0"/>
                <w:numId w:val="3"/>
              </w:numPr>
              <w:jc w:val="both"/>
              <w:rPr>
                <w:rFonts w:ascii="Arial" w:eastAsia="Times New Roman" w:hAnsi="Arial" w:cs="Arial"/>
                <w:sz w:val="20"/>
                <w:szCs w:val="20"/>
                <w:lang w:eastAsia="es-CO"/>
              </w:rPr>
            </w:pPr>
            <w:r w:rsidRPr="0052045A">
              <w:rPr>
                <w:rFonts w:ascii="Arial" w:hAnsi="Arial" w:cs="Arial"/>
                <w:color w:val="000000"/>
                <w:sz w:val="20"/>
                <w:szCs w:val="20"/>
                <w:shd w:val="clear" w:color="auto" w:fill="FFFFFF"/>
              </w:rPr>
              <w:t xml:space="preserve">Se implementó 2 servicios </w:t>
            </w:r>
          </w:p>
          <w:p w14:paraId="39C82639" w14:textId="7168CF99" w:rsidR="00293AC1" w:rsidRPr="0052045A" w:rsidRDefault="00293AC1" w:rsidP="00293AC1">
            <w:pPr>
              <w:pStyle w:val="Prrafodelista"/>
              <w:numPr>
                <w:ilvl w:val="0"/>
                <w:numId w:val="3"/>
              </w:numPr>
              <w:jc w:val="both"/>
              <w:rPr>
                <w:rFonts w:ascii="Arial" w:eastAsia="Times New Roman" w:hAnsi="Arial" w:cs="Arial"/>
                <w:sz w:val="20"/>
                <w:szCs w:val="20"/>
                <w:lang w:eastAsia="es-CO"/>
              </w:rPr>
            </w:pPr>
            <w:r w:rsidRPr="0052045A">
              <w:rPr>
                <w:rFonts w:ascii="Arial" w:eastAsia="Times New Roman" w:hAnsi="Arial" w:cs="Arial"/>
                <w:color w:val="000000"/>
                <w:sz w:val="20"/>
                <w:szCs w:val="20"/>
                <w:lang w:eastAsia="es-CO"/>
              </w:rPr>
              <w:t xml:space="preserve">Se contrató Hosting y mantenimiento de software </w:t>
            </w:r>
            <w:proofErr w:type="spellStart"/>
            <w:r w:rsidRPr="0052045A">
              <w:rPr>
                <w:rFonts w:ascii="Arial" w:eastAsia="Times New Roman" w:hAnsi="Arial" w:cs="Arial"/>
                <w:color w:val="000000"/>
                <w:sz w:val="20"/>
                <w:szCs w:val="20"/>
                <w:lang w:eastAsia="es-CO"/>
              </w:rPr>
              <w:t>treasury</w:t>
            </w:r>
            <w:proofErr w:type="spellEnd"/>
            <w:r w:rsidRPr="0052045A">
              <w:rPr>
                <w:rFonts w:ascii="Arial" w:eastAsia="Times New Roman" w:hAnsi="Arial" w:cs="Arial"/>
                <w:color w:val="000000"/>
                <w:sz w:val="20"/>
                <w:szCs w:val="20"/>
                <w:lang w:eastAsia="es-CO"/>
              </w:rPr>
              <w:t xml:space="preserve"> del distrito de Barranquilla.</w:t>
            </w:r>
          </w:p>
        </w:tc>
      </w:tr>
      <w:tr w:rsidR="00BC1D36" w:rsidRPr="0052045A" w14:paraId="6523BA1E" w14:textId="77777777" w:rsidTr="00293AC1">
        <w:tc>
          <w:tcPr>
            <w:tcW w:w="2098" w:type="dxa"/>
          </w:tcPr>
          <w:p w14:paraId="17A5DC8E" w14:textId="0FA21005" w:rsidR="00BC1D36" w:rsidRPr="0052045A" w:rsidRDefault="00293AC1" w:rsidP="00C30601">
            <w:pPr>
              <w:rPr>
                <w:rFonts w:ascii="Arial" w:hAnsi="Arial" w:cs="Arial"/>
                <w:b/>
                <w:bCs/>
                <w:sz w:val="20"/>
                <w:szCs w:val="20"/>
                <w:lang w:val="es-MX"/>
              </w:rPr>
            </w:pPr>
            <w:r w:rsidRPr="0052045A">
              <w:rPr>
                <w:rStyle w:val="Textoennegrita"/>
                <w:rFonts w:ascii="Arial" w:hAnsi="Arial" w:cs="Arial"/>
                <w:b w:val="0"/>
                <w:bCs w:val="0"/>
                <w:color w:val="000000"/>
                <w:sz w:val="20"/>
                <w:szCs w:val="20"/>
                <w:shd w:val="clear" w:color="auto" w:fill="FFFFFF"/>
              </w:rPr>
              <w:t>Actualización de la política de seguridad.</w:t>
            </w:r>
          </w:p>
        </w:tc>
        <w:tc>
          <w:tcPr>
            <w:tcW w:w="1145" w:type="dxa"/>
          </w:tcPr>
          <w:p w14:paraId="510AFCF1" w14:textId="71F498B2" w:rsidR="00BC1D36" w:rsidRPr="0052045A" w:rsidRDefault="00BC1D36" w:rsidP="00C30601">
            <w:pPr>
              <w:rPr>
                <w:rFonts w:ascii="Arial" w:hAnsi="Arial" w:cs="Arial"/>
                <w:b/>
                <w:bCs/>
                <w:sz w:val="20"/>
                <w:szCs w:val="20"/>
                <w:lang w:val="es-MX"/>
              </w:rPr>
            </w:pPr>
          </w:p>
        </w:tc>
        <w:tc>
          <w:tcPr>
            <w:tcW w:w="997" w:type="dxa"/>
          </w:tcPr>
          <w:p w14:paraId="2D967CB9" w14:textId="6DEB2B9A" w:rsidR="00BC1D36" w:rsidRPr="0052045A" w:rsidRDefault="00BC1D36" w:rsidP="00C30601">
            <w:pPr>
              <w:rPr>
                <w:rFonts w:ascii="Arial" w:hAnsi="Arial" w:cs="Arial"/>
                <w:b/>
                <w:bCs/>
                <w:sz w:val="20"/>
                <w:szCs w:val="20"/>
                <w:lang w:val="es-MX"/>
              </w:rPr>
            </w:pPr>
          </w:p>
        </w:tc>
        <w:tc>
          <w:tcPr>
            <w:tcW w:w="4690" w:type="dxa"/>
          </w:tcPr>
          <w:p w14:paraId="21345BE0" w14:textId="77777777" w:rsidR="00BC1D36" w:rsidRPr="0052045A" w:rsidRDefault="00293AC1" w:rsidP="00C30601">
            <w:pPr>
              <w:pStyle w:val="Prrafodelista"/>
              <w:numPr>
                <w:ilvl w:val="0"/>
                <w:numId w:val="3"/>
              </w:numPr>
              <w:rPr>
                <w:rFonts w:ascii="Arial" w:hAnsi="Arial" w:cs="Arial"/>
                <w:sz w:val="20"/>
                <w:szCs w:val="20"/>
                <w:lang w:val="es-MX"/>
              </w:rPr>
            </w:pPr>
            <w:r w:rsidRPr="0052045A">
              <w:rPr>
                <w:rFonts w:ascii="Arial" w:hAnsi="Arial" w:cs="Arial"/>
                <w:color w:val="000000"/>
                <w:sz w:val="20"/>
                <w:szCs w:val="20"/>
                <w:shd w:val="clear" w:color="auto" w:fill="FFFFFF"/>
              </w:rPr>
              <w:t>Revisión y actualización de la política de seguridad de la información alineada a la norma ISO 27001</w:t>
            </w:r>
          </w:p>
          <w:p w14:paraId="013B9084" w14:textId="0CD4AFDB" w:rsidR="00293AC1" w:rsidRPr="0052045A" w:rsidRDefault="00293AC1" w:rsidP="00C30601">
            <w:pPr>
              <w:pStyle w:val="Prrafodelista"/>
              <w:numPr>
                <w:ilvl w:val="0"/>
                <w:numId w:val="3"/>
              </w:numPr>
              <w:rPr>
                <w:rFonts w:ascii="Arial" w:hAnsi="Arial" w:cs="Arial"/>
                <w:sz w:val="20"/>
                <w:szCs w:val="20"/>
                <w:lang w:val="es-MX"/>
              </w:rPr>
            </w:pPr>
            <w:r w:rsidRPr="0052045A">
              <w:rPr>
                <w:rFonts w:ascii="Arial" w:hAnsi="Arial" w:cs="Arial"/>
                <w:sz w:val="20"/>
                <w:szCs w:val="20"/>
                <w:lang w:val="es-MX"/>
              </w:rPr>
              <w:t>Medición del nivel de madurez de la política</w:t>
            </w:r>
          </w:p>
        </w:tc>
      </w:tr>
    </w:tbl>
    <w:p w14:paraId="5D5E486C" w14:textId="77777777" w:rsidR="00A77AAA" w:rsidRPr="009858BF" w:rsidRDefault="00A77AAA" w:rsidP="00AD09CE">
      <w:pPr>
        <w:pStyle w:val="Prrafodelista"/>
        <w:ind w:left="0"/>
        <w:rPr>
          <w:rFonts w:ascii="Arial" w:hAnsi="Arial" w:cs="Arial"/>
          <w:lang w:val="es-MX"/>
        </w:rPr>
      </w:pPr>
    </w:p>
    <w:p w14:paraId="5011DD44" w14:textId="77777777" w:rsidR="00A77AAA" w:rsidRPr="009858BF" w:rsidRDefault="00A77AAA" w:rsidP="00AD09CE">
      <w:pPr>
        <w:pStyle w:val="Prrafodelista"/>
        <w:ind w:left="0"/>
        <w:rPr>
          <w:rFonts w:ascii="Arial" w:hAnsi="Arial" w:cs="Arial"/>
          <w:color w:val="171717" w:themeColor="background2" w:themeShade="1A"/>
          <w:lang w:val="es-MX"/>
        </w:rPr>
      </w:pPr>
    </w:p>
    <w:p w14:paraId="6C4BD38F" w14:textId="7E3634A9" w:rsidR="003E6AE4" w:rsidRPr="009858BF" w:rsidRDefault="003E6AE4"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5.4.1 Inventario de herramientas tecnológicas</w:t>
      </w:r>
    </w:p>
    <w:p w14:paraId="53C11F8A" w14:textId="77777777" w:rsidR="007C61D8" w:rsidRPr="009858BF" w:rsidRDefault="007C61D8" w:rsidP="00AD09CE">
      <w:pPr>
        <w:pStyle w:val="Prrafodelista"/>
        <w:ind w:left="0"/>
        <w:rPr>
          <w:rFonts w:ascii="Arial" w:hAnsi="Arial" w:cs="Arial"/>
          <w:color w:val="171717" w:themeColor="background2" w:themeShade="1A"/>
          <w:lang w:val="es-MX"/>
        </w:rPr>
      </w:pPr>
    </w:p>
    <w:p w14:paraId="2D1CAB85" w14:textId="7A8F3CDF" w:rsidR="003E6AE4" w:rsidRPr="009858BF" w:rsidRDefault="007C61D8" w:rsidP="007C61D8">
      <w:pPr>
        <w:pStyle w:val="Prrafodelista"/>
        <w:numPr>
          <w:ilvl w:val="0"/>
          <w:numId w:val="11"/>
        </w:numPr>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En el formato Matriz Excel sector central se relaciono la información del </w:t>
      </w:r>
      <w:r w:rsidR="00E934ED" w:rsidRPr="009858BF">
        <w:rPr>
          <w:rFonts w:ascii="Arial" w:hAnsi="Arial" w:cs="Arial"/>
          <w:color w:val="171717" w:themeColor="background2" w:themeShade="1A"/>
          <w:lang w:val="es-MX"/>
        </w:rPr>
        <w:t>inventario</w:t>
      </w:r>
      <w:r w:rsidRPr="009858BF">
        <w:rPr>
          <w:rFonts w:ascii="Arial" w:hAnsi="Arial" w:cs="Arial"/>
          <w:color w:val="171717" w:themeColor="background2" w:themeShade="1A"/>
          <w:lang w:val="es-MX"/>
        </w:rPr>
        <w:t xml:space="preserve"> de sistemas de información, reportados por las dependencias.</w:t>
      </w:r>
    </w:p>
    <w:p w14:paraId="54D72E78" w14:textId="77777777" w:rsidR="007C61D8" w:rsidRPr="009858BF" w:rsidRDefault="007C61D8" w:rsidP="00AD09CE">
      <w:pPr>
        <w:pStyle w:val="Prrafodelista"/>
        <w:ind w:left="0"/>
        <w:rPr>
          <w:rFonts w:ascii="Arial" w:hAnsi="Arial" w:cs="Arial"/>
          <w:color w:val="171717" w:themeColor="background2" w:themeShade="1A"/>
          <w:lang w:val="es-MX"/>
        </w:rPr>
      </w:pPr>
    </w:p>
    <w:p w14:paraId="1024080A" w14:textId="7EFCF7EF" w:rsidR="003E6AE4" w:rsidRPr="009858BF" w:rsidRDefault="007C61D8" w:rsidP="007C61D8">
      <w:pPr>
        <w:pStyle w:val="Prrafodelista"/>
        <w:numPr>
          <w:ilvl w:val="0"/>
          <w:numId w:val="11"/>
        </w:numPr>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Al presente informe se adjunta el listado de correos institucionales creados en </w:t>
      </w:r>
      <w:r w:rsidR="00E934ED" w:rsidRPr="009858BF">
        <w:rPr>
          <w:rFonts w:ascii="Arial" w:hAnsi="Arial" w:cs="Arial"/>
          <w:color w:val="171717" w:themeColor="background2" w:themeShade="1A"/>
          <w:lang w:val="es-MX"/>
        </w:rPr>
        <w:t xml:space="preserve">el active </w:t>
      </w:r>
      <w:proofErr w:type="spellStart"/>
      <w:r w:rsidR="00E934ED" w:rsidRPr="009858BF">
        <w:rPr>
          <w:rFonts w:ascii="Arial" w:hAnsi="Arial" w:cs="Arial"/>
          <w:color w:val="171717" w:themeColor="background2" w:themeShade="1A"/>
          <w:lang w:val="es-MX"/>
        </w:rPr>
        <w:t>directory</w:t>
      </w:r>
      <w:proofErr w:type="spellEnd"/>
      <w:r w:rsidR="00E934ED" w:rsidRPr="009858BF">
        <w:rPr>
          <w:rFonts w:ascii="Arial" w:hAnsi="Arial" w:cs="Arial"/>
          <w:color w:val="171717" w:themeColor="background2" w:themeShade="1A"/>
          <w:lang w:val="es-MX"/>
        </w:rPr>
        <w:t xml:space="preserve"> </w:t>
      </w:r>
      <w:r w:rsidRPr="009858BF">
        <w:rPr>
          <w:rFonts w:ascii="Arial" w:hAnsi="Arial" w:cs="Arial"/>
          <w:color w:val="171717" w:themeColor="background2" w:themeShade="1A"/>
          <w:lang w:val="es-MX"/>
        </w:rPr>
        <w:t>con corte al 31 de julio</w:t>
      </w:r>
    </w:p>
    <w:p w14:paraId="7DDA1D4B" w14:textId="77777777" w:rsidR="003E6AE4" w:rsidRPr="009858BF" w:rsidRDefault="003E6AE4" w:rsidP="00AD09CE">
      <w:pPr>
        <w:pStyle w:val="Prrafodelista"/>
        <w:ind w:left="0"/>
        <w:rPr>
          <w:rFonts w:ascii="Arial" w:hAnsi="Arial" w:cs="Arial"/>
          <w:color w:val="171717" w:themeColor="background2" w:themeShade="1A"/>
          <w:lang w:val="es-MX"/>
        </w:rPr>
      </w:pPr>
    </w:p>
    <w:p w14:paraId="7063AB49" w14:textId="77777777" w:rsidR="0052045A" w:rsidRDefault="0052045A" w:rsidP="00AD09CE">
      <w:pPr>
        <w:pStyle w:val="Prrafodelista"/>
        <w:ind w:left="0"/>
        <w:rPr>
          <w:rFonts w:ascii="Arial" w:hAnsi="Arial" w:cs="Arial"/>
          <w:b/>
          <w:bCs/>
          <w:color w:val="171717" w:themeColor="background2" w:themeShade="1A"/>
          <w:lang w:val="es-MX"/>
        </w:rPr>
      </w:pPr>
    </w:p>
    <w:p w14:paraId="0770126C" w14:textId="1901AD57" w:rsidR="003E6AE4" w:rsidRPr="009858BF" w:rsidRDefault="00CB3329"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5.5 Control de la gestión – Control Interno – Oficina de control interno</w:t>
      </w:r>
    </w:p>
    <w:p w14:paraId="42422B79" w14:textId="77777777" w:rsidR="00CB3329" w:rsidRPr="009858BF" w:rsidRDefault="00CB3329" w:rsidP="00AD09CE">
      <w:pPr>
        <w:pStyle w:val="Prrafodelista"/>
        <w:ind w:left="0"/>
        <w:rPr>
          <w:rFonts w:ascii="Arial" w:hAnsi="Arial" w:cs="Arial"/>
          <w:color w:val="171717" w:themeColor="background2" w:themeShade="1A"/>
          <w:lang w:val="es-MX"/>
        </w:rPr>
      </w:pPr>
    </w:p>
    <w:p w14:paraId="020E250C" w14:textId="655AF2DB" w:rsidR="00CB3329" w:rsidRPr="009858BF" w:rsidRDefault="00CB3329" w:rsidP="00AD09CE">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5.5.1 Planes de mejoramiento con órganos de control.</w:t>
      </w:r>
    </w:p>
    <w:p w14:paraId="0C1E1997" w14:textId="77777777" w:rsidR="00CB3329" w:rsidRPr="009858BF" w:rsidRDefault="00CB3329" w:rsidP="00AD09CE">
      <w:pPr>
        <w:pStyle w:val="Prrafodelista"/>
        <w:ind w:left="0"/>
        <w:rPr>
          <w:rFonts w:ascii="Arial" w:hAnsi="Arial" w:cs="Arial"/>
          <w:color w:val="171717" w:themeColor="background2" w:themeShade="1A"/>
          <w:lang w:val="es-MX"/>
        </w:rPr>
      </w:pPr>
    </w:p>
    <w:p w14:paraId="16614BDE" w14:textId="6B829637" w:rsidR="00CB3329" w:rsidRPr="009858BF" w:rsidRDefault="00CB3329" w:rsidP="00BF1FB9">
      <w:pPr>
        <w:pStyle w:val="Prrafodelista"/>
        <w:ind w:left="0"/>
        <w:jc w:val="both"/>
        <w:rPr>
          <w:rFonts w:ascii="Arial" w:hAnsi="Arial" w:cs="Arial"/>
          <w:color w:val="000000"/>
          <w:shd w:val="clear" w:color="auto" w:fill="FFFFFF"/>
        </w:rPr>
      </w:pPr>
      <w:r w:rsidRPr="009858BF">
        <w:rPr>
          <w:rFonts w:ascii="Arial" w:hAnsi="Arial" w:cs="Arial"/>
          <w:color w:val="171717" w:themeColor="background2" w:themeShade="1A"/>
          <w:lang w:val="es-MX"/>
        </w:rPr>
        <w:t>El proceso de Gestión de las tecnologías y comunicaciones no ha sido sujeto de control de las auditorias practicadas por entes de control</w:t>
      </w:r>
      <w:r w:rsidR="00BF1FB9" w:rsidRPr="009858BF">
        <w:rPr>
          <w:rFonts w:ascii="Arial" w:hAnsi="Arial" w:cs="Arial"/>
          <w:color w:val="171717" w:themeColor="background2" w:themeShade="1A"/>
          <w:lang w:val="es-MX"/>
        </w:rPr>
        <w:t xml:space="preserve"> en vigencias anteriores</w:t>
      </w:r>
      <w:r w:rsidRPr="009858BF">
        <w:rPr>
          <w:rFonts w:ascii="Arial" w:hAnsi="Arial" w:cs="Arial"/>
          <w:color w:val="171717" w:themeColor="background2" w:themeShade="1A"/>
          <w:lang w:val="es-MX"/>
        </w:rPr>
        <w:t xml:space="preserve">, para la vigencia actual se </w:t>
      </w:r>
      <w:r w:rsidR="00BF1FB9" w:rsidRPr="009858BF">
        <w:rPr>
          <w:rFonts w:ascii="Arial" w:hAnsi="Arial" w:cs="Arial"/>
          <w:color w:val="171717" w:themeColor="background2" w:themeShade="1A"/>
          <w:lang w:val="es-MX"/>
        </w:rPr>
        <w:t>incluyó</w:t>
      </w:r>
      <w:r w:rsidRPr="009858BF">
        <w:rPr>
          <w:rFonts w:ascii="Arial" w:hAnsi="Arial" w:cs="Arial"/>
          <w:color w:val="171717" w:themeColor="background2" w:themeShade="1A"/>
          <w:lang w:val="es-MX"/>
        </w:rPr>
        <w:t xml:space="preserve"> e</w:t>
      </w:r>
      <w:r w:rsidR="00BF1FB9" w:rsidRPr="009858BF">
        <w:rPr>
          <w:rFonts w:ascii="Arial" w:hAnsi="Arial" w:cs="Arial"/>
          <w:color w:val="171717" w:themeColor="background2" w:themeShade="1A"/>
          <w:lang w:val="es-MX"/>
        </w:rPr>
        <w:t xml:space="preserve">l proceso, a la </w:t>
      </w:r>
      <w:r w:rsidR="00BF1FB9" w:rsidRPr="009858BF">
        <w:rPr>
          <w:rFonts w:ascii="Arial" w:hAnsi="Arial" w:cs="Arial"/>
          <w:color w:val="000000"/>
          <w:shd w:val="clear" w:color="auto" w:fill="FFFFFF"/>
        </w:rPr>
        <w:t>auditoría de cumplimiento que realiza la Gerencia Departamental Colegiada del Atlántico a los recursos del Sistema General de Participaciones-SGP- Educación, Propósito General (Deporte y Cultura); Fondo de Mitigación de Emergencias (FOME); Infraestructura Deportiva, Educativa, Cultural y de Ciencia, Tecnología e Innovación; Programa de Alimentación Escolar con todas sus fuentes de financiación y el desahorro FONPET – SGP sectores Educación y Propósito General (Deporte y Cultura)</w:t>
      </w:r>
      <w:r w:rsidR="00BF1FB9" w:rsidRPr="009858BF">
        <w:rPr>
          <w:rFonts w:ascii="Arial" w:hAnsi="Arial" w:cs="Arial"/>
          <w:color w:val="000000"/>
          <w:shd w:val="clear" w:color="auto" w:fill="FFFFFF"/>
        </w:rPr>
        <w:t>.</w:t>
      </w:r>
    </w:p>
    <w:p w14:paraId="50967ED3" w14:textId="77777777" w:rsidR="00BF1FB9" w:rsidRPr="009858BF" w:rsidRDefault="00BF1FB9" w:rsidP="00BF1FB9">
      <w:pPr>
        <w:pStyle w:val="Prrafodelista"/>
        <w:ind w:left="0"/>
        <w:jc w:val="both"/>
        <w:rPr>
          <w:rFonts w:ascii="Arial" w:hAnsi="Arial" w:cs="Arial"/>
          <w:color w:val="000000"/>
          <w:shd w:val="clear" w:color="auto" w:fill="FFFFFF"/>
        </w:rPr>
      </w:pPr>
    </w:p>
    <w:p w14:paraId="6454F37E" w14:textId="77777777" w:rsidR="0052045A" w:rsidRDefault="0052045A" w:rsidP="00BF1FB9">
      <w:pPr>
        <w:pStyle w:val="Prrafodelista"/>
        <w:ind w:left="0"/>
        <w:jc w:val="both"/>
        <w:rPr>
          <w:rFonts w:ascii="Arial" w:hAnsi="Arial" w:cs="Arial"/>
          <w:b/>
          <w:bCs/>
          <w:color w:val="000000"/>
          <w:shd w:val="clear" w:color="auto" w:fill="FFFFFF"/>
        </w:rPr>
      </w:pPr>
    </w:p>
    <w:p w14:paraId="781DCFBE" w14:textId="3AAEF0B4" w:rsidR="00BF1FB9" w:rsidRPr="0052045A" w:rsidRDefault="00BF1FB9" w:rsidP="00BF1FB9">
      <w:pPr>
        <w:pStyle w:val="Prrafodelista"/>
        <w:ind w:left="0"/>
        <w:jc w:val="both"/>
        <w:rPr>
          <w:rFonts w:ascii="Arial" w:hAnsi="Arial" w:cs="Arial"/>
          <w:b/>
          <w:bCs/>
          <w:color w:val="000000"/>
          <w:shd w:val="clear" w:color="auto" w:fill="FFFFFF"/>
        </w:rPr>
      </w:pPr>
      <w:r w:rsidRPr="0052045A">
        <w:rPr>
          <w:rFonts w:ascii="Arial" w:hAnsi="Arial" w:cs="Arial"/>
          <w:b/>
          <w:bCs/>
          <w:color w:val="000000"/>
          <w:shd w:val="clear" w:color="auto" w:fill="FFFFFF"/>
        </w:rPr>
        <w:t xml:space="preserve">5.5.2 </w:t>
      </w:r>
      <w:r w:rsidR="007C61D8" w:rsidRPr="0052045A">
        <w:rPr>
          <w:rFonts w:ascii="Arial" w:hAnsi="Arial" w:cs="Arial"/>
          <w:b/>
          <w:bCs/>
          <w:color w:val="000000"/>
          <w:shd w:val="clear" w:color="auto" w:fill="FFFFFF"/>
        </w:rPr>
        <w:t>Planes de mejoramiento producto de auditorías internas</w:t>
      </w:r>
    </w:p>
    <w:p w14:paraId="301EA5D9" w14:textId="77777777" w:rsidR="007C61D8" w:rsidRPr="009858BF" w:rsidRDefault="007C61D8" w:rsidP="00BF1FB9">
      <w:pPr>
        <w:pStyle w:val="Prrafodelista"/>
        <w:ind w:left="0"/>
        <w:jc w:val="both"/>
        <w:rPr>
          <w:rFonts w:ascii="Arial" w:hAnsi="Arial" w:cs="Arial"/>
          <w:color w:val="000000"/>
          <w:shd w:val="clear" w:color="auto" w:fill="FFFFFF"/>
        </w:rPr>
      </w:pPr>
    </w:p>
    <w:p w14:paraId="35FFA030" w14:textId="77777777" w:rsidR="007C61D8" w:rsidRPr="009858BF" w:rsidRDefault="007C61D8" w:rsidP="00BF1FB9">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Los resultados de las auditorias de las vigencias 2021 a 2023 se encuentran en el aplicativo ISOLUCIÓN, en el cual se han relacionado los respectivos seguimientos. </w:t>
      </w:r>
    </w:p>
    <w:p w14:paraId="6A8B2C51" w14:textId="77777777" w:rsidR="007C61D8" w:rsidRPr="009858BF" w:rsidRDefault="007C61D8" w:rsidP="00BF1FB9">
      <w:pPr>
        <w:pStyle w:val="Prrafodelista"/>
        <w:ind w:left="0"/>
        <w:jc w:val="both"/>
        <w:rPr>
          <w:rFonts w:ascii="Arial" w:hAnsi="Arial" w:cs="Arial"/>
          <w:color w:val="171717" w:themeColor="background2" w:themeShade="1A"/>
          <w:lang w:val="es-MX"/>
        </w:rPr>
      </w:pPr>
    </w:p>
    <w:p w14:paraId="358B184B" w14:textId="61002A80" w:rsidR="007C61D8" w:rsidRPr="009858BF" w:rsidRDefault="007C61D8" w:rsidP="00BF1FB9">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Se adjuntan al presente informe los planes de mejoramiento resultado de las auditorias de la vigencia 2020 con las 3 </w:t>
      </w:r>
      <w:r w:rsidR="00E934ED" w:rsidRPr="009858BF">
        <w:rPr>
          <w:rFonts w:ascii="Arial" w:hAnsi="Arial" w:cs="Arial"/>
          <w:color w:val="171717" w:themeColor="background2" w:themeShade="1A"/>
          <w:lang w:val="es-MX"/>
        </w:rPr>
        <w:t xml:space="preserve">siguientes </w:t>
      </w:r>
      <w:r w:rsidRPr="009858BF">
        <w:rPr>
          <w:rFonts w:ascii="Arial" w:hAnsi="Arial" w:cs="Arial"/>
          <w:color w:val="171717" w:themeColor="background2" w:themeShade="1A"/>
          <w:lang w:val="es-MX"/>
        </w:rPr>
        <w:t>NC identificadas:</w:t>
      </w:r>
    </w:p>
    <w:tbl>
      <w:tblPr>
        <w:tblW w:w="6580" w:type="dxa"/>
        <w:jc w:val="center"/>
        <w:tblCellMar>
          <w:top w:w="15" w:type="dxa"/>
          <w:left w:w="70" w:type="dxa"/>
          <w:bottom w:w="15" w:type="dxa"/>
          <w:right w:w="70" w:type="dxa"/>
        </w:tblCellMar>
        <w:tblLook w:val="04A0" w:firstRow="1" w:lastRow="0" w:firstColumn="1" w:lastColumn="0" w:noHBand="0" w:noVBand="1"/>
      </w:tblPr>
      <w:tblGrid>
        <w:gridCol w:w="6580"/>
      </w:tblGrid>
      <w:tr w:rsidR="007C61D8" w:rsidRPr="007C61D8" w14:paraId="1CB826F0" w14:textId="77777777" w:rsidTr="00E934ED">
        <w:trPr>
          <w:trHeight w:val="597"/>
          <w:jc w:val="center"/>
        </w:trPr>
        <w:tc>
          <w:tcPr>
            <w:tcW w:w="6580" w:type="dxa"/>
            <w:tcBorders>
              <w:top w:val="single" w:sz="4" w:space="0" w:color="auto"/>
              <w:left w:val="nil"/>
              <w:bottom w:val="single" w:sz="4" w:space="0" w:color="auto"/>
              <w:right w:val="single" w:sz="4" w:space="0" w:color="auto"/>
            </w:tcBorders>
            <w:shd w:val="clear" w:color="000000" w:fill="FFFFFF"/>
            <w:vAlign w:val="center"/>
            <w:hideMark/>
          </w:tcPr>
          <w:p w14:paraId="39EB8E20" w14:textId="614B2DDB" w:rsidR="007C61D8" w:rsidRPr="007C61D8" w:rsidRDefault="007C61D8" w:rsidP="007C61D8">
            <w:pPr>
              <w:spacing w:after="0" w:line="240" w:lineRule="auto"/>
              <w:rPr>
                <w:rFonts w:ascii="Arial" w:eastAsia="Times New Roman" w:hAnsi="Arial" w:cs="Arial"/>
                <w:color w:val="000000"/>
                <w:sz w:val="20"/>
                <w:szCs w:val="20"/>
                <w:lang w:eastAsia="es-CO"/>
              </w:rPr>
            </w:pPr>
            <w:r w:rsidRPr="007C61D8">
              <w:rPr>
                <w:rFonts w:ascii="Arial" w:eastAsia="Times New Roman" w:hAnsi="Arial" w:cs="Arial"/>
                <w:b/>
                <w:bCs/>
                <w:color w:val="000000"/>
                <w:sz w:val="20"/>
                <w:szCs w:val="20"/>
                <w:lang w:eastAsia="es-CO"/>
              </w:rPr>
              <w:t>NC:</w:t>
            </w:r>
            <w:r w:rsidRPr="007C61D8">
              <w:rPr>
                <w:rFonts w:ascii="Arial" w:eastAsia="Times New Roman" w:hAnsi="Arial" w:cs="Arial"/>
                <w:color w:val="000000"/>
                <w:sz w:val="20"/>
                <w:szCs w:val="20"/>
                <w:lang w:eastAsia="es-CO"/>
              </w:rPr>
              <w:t xml:space="preserve"> No se evidencio la identificación de los riesgos y oportunidades relacionados con los impactos ambientales asociados al proceso.</w:t>
            </w:r>
          </w:p>
        </w:tc>
      </w:tr>
      <w:tr w:rsidR="007C61D8" w:rsidRPr="007C61D8" w14:paraId="0FCDC245" w14:textId="77777777" w:rsidTr="00E934ED">
        <w:trPr>
          <w:trHeight w:val="684"/>
          <w:jc w:val="center"/>
        </w:trPr>
        <w:tc>
          <w:tcPr>
            <w:tcW w:w="6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BA7956" w14:textId="77777777" w:rsidR="007C61D8" w:rsidRPr="007C61D8" w:rsidRDefault="007C61D8" w:rsidP="007C61D8">
            <w:pPr>
              <w:spacing w:after="0" w:line="240" w:lineRule="auto"/>
              <w:rPr>
                <w:rFonts w:ascii="Arial" w:eastAsia="Times New Roman" w:hAnsi="Arial" w:cs="Arial"/>
                <w:color w:val="000000"/>
                <w:sz w:val="20"/>
                <w:szCs w:val="20"/>
                <w:lang w:eastAsia="es-CO"/>
              </w:rPr>
            </w:pPr>
            <w:r w:rsidRPr="007C61D8">
              <w:rPr>
                <w:rFonts w:ascii="Arial" w:eastAsia="Times New Roman" w:hAnsi="Arial" w:cs="Arial"/>
                <w:b/>
                <w:bCs/>
                <w:color w:val="000000"/>
                <w:sz w:val="20"/>
                <w:szCs w:val="20"/>
                <w:lang w:eastAsia="es-CO"/>
              </w:rPr>
              <w:lastRenderedPageBreak/>
              <w:t>NC</w:t>
            </w:r>
            <w:r w:rsidRPr="007C61D8">
              <w:rPr>
                <w:rFonts w:ascii="Arial" w:eastAsia="Times New Roman" w:hAnsi="Arial" w:cs="Arial"/>
                <w:color w:val="000000"/>
                <w:sz w:val="20"/>
                <w:szCs w:val="20"/>
                <w:lang w:eastAsia="es-CO"/>
              </w:rPr>
              <w:t>: Realizar seguimiento y control al estado de los equipos de cómputo y de audiovisuales entregados en calidad de préstamo a funcionarios y contratistas de la entidad.</w:t>
            </w:r>
          </w:p>
        </w:tc>
      </w:tr>
      <w:tr w:rsidR="007C61D8" w:rsidRPr="007C61D8" w14:paraId="6CE338BE" w14:textId="77777777" w:rsidTr="00E934ED">
        <w:trPr>
          <w:trHeight w:val="667"/>
          <w:jc w:val="center"/>
        </w:trPr>
        <w:tc>
          <w:tcPr>
            <w:tcW w:w="6580" w:type="dxa"/>
            <w:tcBorders>
              <w:top w:val="single" w:sz="4" w:space="0" w:color="auto"/>
              <w:left w:val="nil"/>
              <w:bottom w:val="single" w:sz="4" w:space="0" w:color="auto"/>
              <w:right w:val="single" w:sz="4" w:space="0" w:color="auto"/>
            </w:tcBorders>
            <w:shd w:val="clear" w:color="000000" w:fill="FFFFFF"/>
            <w:vAlign w:val="bottom"/>
            <w:hideMark/>
          </w:tcPr>
          <w:p w14:paraId="63A2855D" w14:textId="77777777" w:rsidR="007C61D8" w:rsidRPr="007C61D8" w:rsidRDefault="007C61D8" w:rsidP="007C61D8">
            <w:pPr>
              <w:spacing w:after="0" w:line="240" w:lineRule="auto"/>
              <w:rPr>
                <w:rFonts w:ascii="Arial" w:eastAsia="Times New Roman" w:hAnsi="Arial" w:cs="Arial"/>
                <w:color w:val="000000"/>
                <w:sz w:val="20"/>
                <w:szCs w:val="20"/>
                <w:lang w:eastAsia="es-CO"/>
              </w:rPr>
            </w:pPr>
            <w:r w:rsidRPr="007C61D8">
              <w:rPr>
                <w:rFonts w:ascii="Arial" w:eastAsia="Times New Roman" w:hAnsi="Arial" w:cs="Arial"/>
                <w:b/>
                <w:bCs/>
                <w:color w:val="000000"/>
                <w:sz w:val="20"/>
                <w:szCs w:val="20"/>
                <w:lang w:eastAsia="es-CO"/>
              </w:rPr>
              <w:t xml:space="preserve">NC: </w:t>
            </w:r>
            <w:r w:rsidRPr="007C61D8">
              <w:rPr>
                <w:rFonts w:ascii="Arial" w:eastAsia="Times New Roman" w:hAnsi="Arial" w:cs="Arial"/>
                <w:color w:val="000000"/>
                <w:sz w:val="20"/>
                <w:szCs w:val="20"/>
                <w:lang w:eastAsia="es-CO"/>
              </w:rPr>
              <w:t>Definir estrategias de comunicación para socializar a los funcionarios y contratistas en los temas de protección de datos y uso de herramientas tecnológicas durante la emergencia sanitaria.</w:t>
            </w:r>
          </w:p>
        </w:tc>
      </w:tr>
    </w:tbl>
    <w:p w14:paraId="499AF057" w14:textId="77777777" w:rsidR="007C61D8" w:rsidRPr="009858BF" w:rsidRDefault="007C61D8" w:rsidP="00BF1FB9">
      <w:pPr>
        <w:pStyle w:val="Prrafodelista"/>
        <w:ind w:left="0"/>
        <w:jc w:val="both"/>
        <w:rPr>
          <w:rFonts w:ascii="Arial" w:hAnsi="Arial" w:cs="Arial"/>
          <w:color w:val="171717" w:themeColor="background2" w:themeShade="1A"/>
        </w:rPr>
      </w:pPr>
    </w:p>
    <w:p w14:paraId="7F907E83" w14:textId="77777777" w:rsidR="00BF1FB9" w:rsidRPr="009858BF" w:rsidRDefault="00BF1FB9" w:rsidP="00AD09CE">
      <w:pPr>
        <w:pStyle w:val="Prrafodelista"/>
        <w:ind w:left="0"/>
        <w:rPr>
          <w:rFonts w:ascii="Arial" w:hAnsi="Arial" w:cs="Arial"/>
          <w:color w:val="171717" w:themeColor="background2" w:themeShade="1A"/>
          <w:lang w:val="es-MX"/>
        </w:rPr>
      </w:pPr>
    </w:p>
    <w:p w14:paraId="7A38C828" w14:textId="77777777" w:rsidR="0052045A" w:rsidRDefault="0052045A" w:rsidP="00AD09CE">
      <w:pPr>
        <w:pStyle w:val="Prrafodelista"/>
        <w:ind w:left="0"/>
        <w:rPr>
          <w:rFonts w:ascii="Arial" w:hAnsi="Arial" w:cs="Arial"/>
          <w:b/>
          <w:bCs/>
          <w:color w:val="171717" w:themeColor="background2" w:themeShade="1A"/>
          <w:lang w:val="es-MX"/>
        </w:rPr>
      </w:pPr>
    </w:p>
    <w:p w14:paraId="236D9F0D" w14:textId="2A0E1B44" w:rsidR="00BF1FB9" w:rsidRPr="009858BF" w:rsidRDefault="00E934ED"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5.6 Recursos físicos e inventario</w:t>
      </w:r>
    </w:p>
    <w:p w14:paraId="2357EECE" w14:textId="77777777" w:rsidR="00E934ED" w:rsidRPr="009858BF" w:rsidRDefault="00E934ED" w:rsidP="00AD09CE">
      <w:pPr>
        <w:pStyle w:val="Prrafodelista"/>
        <w:ind w:left="0"/>
        <w:rPr>
          <w:rFonts w:ascii="Arial" w:hAnsi="Arial" w:cs="Arial"/>
          <w:color w:val="171717" w:themeColor="background2" w:themeShade="1A"/>
          <w:lang w:val="es-MX"/>
        </w:rPr>
      </w:pPr>
    </w:p>
    <w:p w14:paraId="1A9C4AF0" w14:textId="4E0EF7E4" w:rsidR="00E934ED" w:rsidRPr="009858BF" w:rsidRDefault="00E934ED" w:rsidP="00AD09CE">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5.6.1. Inventario de bienes muebles: La información solicitada en el formato no es gestionada por la Gerencia de las TIC.</w:t>
      </w:r>
    </w:p>
    <w:p w14:paraId="35480653" w14:textId="77777777" w:rsidR="00E934ED" w:rsidRPr="009858BF" w:rsidRDefault="00E934ED" w:rsidP="00AD09CE">
      <w:pPr>
        <w:pStyle w:val="Prrafodelista"/>
        <w:ind w:left="0"/>
        <w:rPr>
          <w:rFonts w:ascii="Arial" w:hAnsi="Arial" w:cs="Arial"/>
          <w:color w:val="171717" w:themeColor="background2" w:themeShade="1A"/>
          <w:lang w:val="es-MX"/>
        </w:rPr>
      </w:pPr>
    </w:p>
    <w:p w14:paraId="5AF80386" w14:textId="77777777" w:rsidR="0052045A" w:rsidRDefault="0052045A" w:rsidP="00AD09CE">
      <w:pPr>
        <w:pStyle w:val="Prrafodelista"/>
        <w:ind w:left="0"/>
        <w:rPr>
          <w:rFonts w:ascii="Arial" w:hAnsi="Arial" w:cs="Arial"/>
          <w:b/>
          <w:bCs/>
          <w:color w:val="171717" w:themeColor="background2" w:themeShade="1A"/>
          <w:lang w:val="es-MX"/>
        </w:rPr>
      </w:pPr>
    </w:p>
    <w:p w14:paraId="161027BC" w14:textId="6F63992B" w:rsidR="00E934ED" w:rsidRPr="009858BF" w:rsidRDefault="00E934ED"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5.7 Política y planes sectoriales</w:t>
      </w:r>
    </w:p>
    <w:p w14:paraId="32216B27" w14:textId="78F39FD7" w:rsidR="00E934ED" w:rsidRPr="009858BF" w:rsidRDefault="00E934ED" w:rsidP="00AD09CE">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 </w:t>
      </w:r>
    </w:p>
    <w:p w14:paraId="01060716" w14:textId="0C81E43F" w:rsidR="00BF1FB9" w:rsidRPr="009858BF" w:rsidRDefault="00E934ED" w:rsidP="00AD09CE">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Los planes y políticas liderados por el proceso con sus respectivos actos administrativos son:</w:t>
      </w:r>
    </w:p>
    <w:p w14:paraId="44C6DEE0" w14:textId="2FC79BB3" w:rsidR="00E80F8A" w:rsidRPr="009858BF" w:rsidRDefault="00E934ED" w:rsidP="00AC795E">
      <w:pPr>
        <w:pStyle w:val="Prrafodelista"/>
        <w:numPr>
          <w:ilvl w:val="0"/>
          <w:numId w:val="15"/>
        </w:numPr>
        <w:rPr>
          <w:rFonts w:ascii="Arial" w:hAnsi="Arial" w:cs="Arial"/>
          <w:color w:val="171717" w:themeColor="background2" w:themeShade="1A"/>
          <w:lang w:val="es-MX"/>
        </w:rPr>
      </w:pPr>
      <w:r w:rsidRPr="009858BF">
        <w:rPr>
          <w:rFonts w:ascii="Arial" w:hAnsi="Arial" w:cs="Arial"/>
          <w:color w:val="171717" w:themeColor="background2" w:themeShade="1A"/>
          <w:lang w:val="es-MX"/>
        </w:rPr>
        <w:t>Política de seguridad y privacidad de la información, aprobada por el decreto 0121 de 2021, publicado en pagina web</w:t>
      </w:r>
      <w:r w:rsidR="00E80F8A" w:rsidRPr="009858BF">
        <w:rPr>
          <w:rFonts w:ascii="Arial" w:hAnsi="Arial" w:cs="Arial"/>
          <w:color w:val="171717" w:themeColor="background2" w:themeShade="1A"/>
          <w:lang w:val="es-MX"/>
        </w:rPr>
        <w:t>, se adjunta decreto.</w:t>
      </w:r>
    </w:p>
    <w:p w14:paraId="4E94F5FD" w14:textId="1CC01715" w:rsidR="00E80F8A" w:rsidRPr="009858BF" w:rsidRDefault="00E934ED" w:rsidP="0073292F">
      <w:pPr>
        <w:pStyle w:val="Prrafodelista"/>
        <w:numPr>
          <w:ilvl w:val="0"/>
          <w:numId w:val="15"/>
        </w:numPr>
        <w:rPr>
          <w:rFonts w:ascii="Arial" w:hAnsi="Arial" w:cs="Arial"/>
          <w:color w:val="171717" w:themeColor="background2" w:themeShade="1A"/>
          <w:lang w:val="es-MX"/>
        </w:rPr>
      </w:pPr>
      <w:r w:rsidRPr="009858BF">
        <w:rPr>
          <w:rFonts w:ascii="Arial" w:hAnsi="Arial" w:cs="Arial"/>
          <w:color w:val="171717" w:themeColor="background2" w:themeShade="1A"/>
          <w:lang w:val="es-MX"/>
        </w:rPr>
        <w:t>Política de protección y tratamiento de datos personales, aprobada por el decreto 0113 de mayo de 2023 publicado en pagina web</w:t>
      </w:r>
      <w:r w:rsidR="00E80F8A" w:rsidRPr="009858BF">
        <w:rPr>
          <w:rFonts w:ascii="Arial" w:hAnsi="Arial" w:cs="Arial"/>
          <w:color w:val="171717" w:themeColor="background2" w:themeShade="1A"/>
          <w:lang w:val="es-MX"/>
        </w:rPr>
        <w:t>, se adjunta decreto.</w:t>
      </w:r>
    </w:p>
    <w:p w14:paraId="231B862B" w14:textId="6380B54F" w:rsidR="00E934ED" w:rsidRPr="009858BF" w:rsidRDefault="00E934ED" w:rsidP="00E934ED">
      <w:pPr>
        <w:pStyle w:val="Prrafodelista"/>
        <w:numPr>
          <w:ilvl w:val="0"/>
          <w:numId w:val="15"/>
        </w:numPr>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Plan estratégico de las tecnologías e información PETI, aprobado por el decreto 0356 de 2019, publicado en pagina web en el enlace: </w:t>
      </w:r>
      <w:hyperlink r:id="rId19" w:history="1">
        <w:r w:rsidR="00E80F8A" w:rsidRPr="009858BF">
          <w:rPr>
            <w:rStyle w:val="Hipervnculo"/>
            <w:rFonts w:ascii="Arial" w:hAnsi="Arial" w:cs="Arial"/>
            <w:lang w:val="es-MX"/>
          </w:rPr>
          <w:t>https://www.barranquilla.gov.co/politicas-y-planes-institucionales</w:t>
        </w:r>
      </w:hyperlink>
    </w:p>
    <w:p w14:paraId="38311858" w14:textId="36D263F9" w:rsidR="00E80F8A" w:rsidRPr="009858BF" w:rsidRDefault="00E80F8A" w:rsidP="00E80F8A">
      <w:pPr>
        <w:pStyle w:val="Prrafodelista"/>
        <w:rPr>
          <w:rFonts w:ascii="Arial" w:hAnsi="Arial" w:cs="Arial"/>
          <w:color w:val="171717" w:themeColor="background2" w:themeShade="1A"/>
          <w:lang w:val="es-MX"/>
        </w:rPr>
      </w:pPr>
      <w:r w:rsidRPr="009858BF">
        <w:rPr>
          <w:rFonts w:ascii="Arial" w:hAnsi="Arial" w:cs="Arial"/>
          <w:color w:val="171717" w:themeColor="background2" w:themeShade="1A"/>
          <w:lang w:val="es-MX"/>
        </w:rPr>
        <w:drawing>
          <wp:inline distT="0" distB="0" distL="0" distR="0" wp14:anchorId="40521861" wp14:editId="0982F4D6">
            <wp:extent cx="5612130" cy="1840230"/>
            <wp:effectExtent l="0" t="0" r="7620" b="7620"/>
            <wp:docPr id="11929127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912736" name=""/>
                    <pic:cNvPicPr/>
                  </pic:nvPicPr>
                  <pic:blipFill>
                    <a:blip r:embed="rId20"/>
                    <a:stretch>
                      <a:fillRect/>
                    </a:stretch>
                  </pic:blipFill>
                  <pic:spPr>
                    <a:xfrm>
                      <a:off x="0" y="0"/>
                      <a:ext cx="5612130" cy="1840230"/>
                    </a:xfrm>
                    <a:prstGeom prst="rect">
                      <a:avLst/>
                    </a:prstGeom>
                  </pic:spPr>
                </pic:pic>
              </a:graphicData>
            </a:graphic>
          </wp:inline>
        </w:drawing>
      </w:r>
    </w:p>
    <w:p w14:paraId="03B5D75F" w14:textId="77777777" w:rsidR="00E934ED" w:rsidRPr="009858BF" w:rsidRDefault="00E934ED" w:rsidP="00AD09CE">
      <w:pPr>
        <w:pStyle w:val="Prrafodelista"/>
        <w:ind w:left="0"/>
        <w:rPr>
          <w:rFonts w:ascii="Arial" w:hAnsi="Arial" w:cs="Arial"/>
          <w:color w:val="171717" w:themeColor="background2" w:themeShade="1A"/>
          <w:lang w:val="es-MX"/>
        </w:rPr>
      </w:pPr>
    </w:p>
    <w:p w14:paraId="47F16350" w14:textId="13957AD6" w:rsidR="00BF1FB9" w:rsidRPr="009858BF" w:rsidRDefault="00863BB3"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5.8 </w:t>
      </w:r>
      <w:r w:rsidR="00013B3D" w:rsidRPr="009858BF">
        <w:rPr>
          <w:rFonts w:ascii="Arial" w:hAnsi="Arial" w:cs="Arial"/>
          <w:b/>
          <w:bCs/>
          <w:color w:val="171717" w:themeColor="background2" w:themeShade="1A"/>
          <w:lang w:val="es-MX"/>
        </w:rPr>
        <w:t>Presentación de informes a entes de control, entes nacionales y entes departamentales</w:t>
      </w:r>
    </w:p>
    <w:p w14:paraId="3926ED36" w14:textId="77777777" w:rsidR="00013B3D" w:rsidRPr="009858BF" w:rsidRDefault="00013B3D" w:rsidP="00AD09CE">
      <w:pPr>
        <w:pStyle w:val="Prrafodelista"/>
        <w:ind w:left="0"/>
        <w:rPr>
          <w:rFonts w:ascii="Arial" w:hAnsi="Arial" w:cs="Arial"/>
          <w:color w:val="171717" w:themeColor="background2" w:themeShade="1A"/>
          <w:lang w:val="es-MX"/>
        </w:rPr>
      </w:pPr>
    </w:p>
    <w:p w14:paraId="323AECBB" w14:textId="106390C2" w:rsidR="00BF1FB9" w:rsidRPr="009858BF" w:rsidRDefault="00013B3D" w:rsidP="0052045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la Gerencia </w:t>
      </w:r>
      <w:r w:rsidRPr="009858BF">
        <w:rPr>
          <w:rFonts w:ascii="Arial" w:hAnsi="Arial" w:cs="Arial"/>
          <w:color w:val="171717" w:themeColor="background2" w:themeShade="1A"/>
          <w:lang w:val="es-MX"/>
        </w:rPr>
        <w:t>presentó los informes gestión al Concejo Distrital de Barranquilla, Hasta la presente vigencia no ha presentado informes a entes de control departamental y nacional.</w:t>
      </w:r>
    </w:p>
    <w:p w14:paraId="31EEA17A" w14:textId="77777777" w:rsidR="00013B3D" w:rsidRPr="009858BF" w:rsidRDefault="00013B3D" w:rsidP="0052045A">
      <w:pPr>
        <w:pStyle w:val="Prrafodelista"/>
        <w:ind w:left="0"/>
        <w:jc w:val="both"/>
        <w:rPr>
          <w:rFonts w:ascii="Arial" w:hAnsi="Arial" w:cs="Arial"/>
          <w:color w:val="171717" w:themeColor="background2" w:themeShade="1A"/>
          <w:lang w:val="es-MX"/>
        </w:rPr>
      </w:pPr>
    </w:p>
    <w:p w14:paraId="14E6F6B9" w14:textId="21E95EAC" w:rsidR="00013B3D" w:rsidRPr="009858BF" w:rsidRDefault="00013B3D" w:rsidP="0052045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Se adjuntan los informes correspondientes a las vigencias 2020,2021 y 2022 </w:t>
      </w:r>
    </w:p>
    <w:p w14:paraId="0D538FEA" w14:textId="77777777" w:rsidR="00A22892" w:rsidRPr="009858BF" w:rsidRDefault="00A22892" w:rsidP="00AD09CE">
      <w:pPr>
        <w:pStyle w:val="Prrafodelista"/>
        <w:ind w:left="0"/>
        <w:rPr>
          <w:rFonts w:ascii="Arial" w:hAnsi="Arial" w:cs="Arial"/>
          <w:color w:val="171717" w:themeColor="background2" w:themeShade="1A"/>
          <w:lang w:val="es-MX"/>
        </w:rPr>
      </w:pPr>
    </w:p>
    <w:p w14:paraId="4EFFC455" w14:textId="77777777" w:rsidR="00013B3D" w:rsidRPr="009858BF" w:rsidRDefault="00013B3D" w:rsidP="00AD09CE">
      <w:pPr>
        <w:pStyle w:val="Prrafodelista"/>
        <w:ind w:left="0"/>
        <w:rPr>
          <w:rFonts w:ascii="Arial" w:hAnsi="Arial" w:cs="Arial"/>
          <w:color w:val="171717" w:themeColor="background2" w:themeShade="1A"/>
          <w:lang w:val="es-MX"/>
        </w:rPr>
      </w:pPr>
    </w:p>
    <w:p w14:paraId="57BDF52F" w14:textId="4EE7C1F5" w:rsidR="00013B3D" w:rsidRPr="009858BF" w:rsidRDefault="001363AE"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5.9 </w:t>
      </w:r>
      <w:r w:rsidR="00A22892" w:rsidRPr="009858BF">
        <w:rPr>
          <w:rFonts w:ascii="Arial" w:hAnsi="Arial" w:cs="Arial"/>
          <w:b/>
          <w:bCs/>
          <w:color w:val="171717" w:themeColor="background2" w:themeShade="1A"/>
          <w:lang w:val="es-MX"/>
        </w:rPr>
        <w:t>Información estratégica del sector estudio o consultoría</w:t>
      </w:r>
    </w:p>
    <w:p w14:paraId="65DD4D1D" w14:textId="77777777" w:rsidR="00A22892" w:rsidRPr="009858BF" w:rsidRDefault="00A22892" w:rsidP="00AD09CE">
      <w:pPr>
        <w:pStyle w:val="Prrafodelista"/>
        <w:ind w:left="0"/>
        <w:rPr>
          <w:rFonts w:ascii="Arial" w:hAnsi="Arial" w:cs="Arial"/>
          <w:color w:val="171717" w:themeColor="background2" w:themeShade="1A"/>
          <w:lang w:val="es-MX"/>
        </w:rPr>
      </w:pPr>
    </w:p>
    <w:p w14:paraId="66356FCA" w14:textId="70974A4F" w:rsidR="00A22892" w:rsidRPr="009858BF" w:rsidRDefault="00A22892" w:rsidP="0052045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El proceso no ha realizado estudios, ni consultorías en las vigencias 2020 a la 2023.</w:t>
      </w:r>
    </w:p>
    <w:p w14:paraId="6BF653C0" w14:textId="77777777" w:rsidR="00A22892" w:rsidRPr="009858BF" w:rsidRDefault="00A22892" w:rsidP="00AD09CE">
      <w:pPr>
        <w:pStyle w:val="Prrafodelista"/>
        <w:ind w:left="0"/>
        <w:rPr>
          <w:rFonts w:ascii="Arial" w:hAnsi="Arial" w:cs="Arial"/>
          <w:color w:val="171717" w:themeColor="background2" w:themeShade="1A"/>
          <w:lang w:val="es-MX"/>
        </w:rPr>
      </w:pPr>
    </w:p>
    <w:p w14:paraId="55B1EC5D" w14:textId="77777777" w:rsidR="00013B3D" w:rsidRPr="009858BF" w:rsidRDefault="00013B3D" w:rsidP="00AD09CE">
      <w:pPr>
        <w:pStyle w:val="Prrafodelista"/>
        <w:ind w:left="0"/>
        <w:rPr>
          <w:rFonts w:ascii="Arial" w:hAnsi="Arial" w:cs="Arial"/>
          <w:color w:val="171717" w:themeColor="background2" w:themeShade="1A"/>
          <w:lang w:val="es-MX"/>
        </w:rPr>
      </w:pPr>
    </w:p>
    <w:p w14:paraId="278CC6D0" w14:textId="5EC554C1" w:rsidR="00013B3D" w:rsidRPr="009858BF" w:rsidRDefault="00A22892"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5.10 Programas relevantes que se adelantan y que deben continuar</w:t>
      </w:r>
    </w:p>
    <w:p w14:paraId="72779153" w14:textId="77777777" w:rsidR="00A22892" w:rsidRPr="009858BF" w:rsidRDefault="00A22892" w:rsidP="00AD09CE">
      <w:pPr>
        <w:pStyle w:val="Prrafodelista"/>
        <w:ind w:left="0"/>
        <w:rPr>
          <w:rFonts w:ascii="Arial" w:hAnsi="Arial" w:cs="Arial"/>
          <w:color w:val="171717" w:themeColor="background2" w:themeShade="1A"/>
          <w:lang w:val="es-MX"/>
        </w:rPr>
      </w:pPr>
    </w:p>
    <w:p w14:paraId="1AEB8697" w14:textId="4A92FC45" w:rsidR="00A22892" w:rsidRPr="009858BF" w:rsidRDefault="00A22892" w:rsidP="0052045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En el plan de acción de la Gerencia TIC se vienen ejecutando dos programas que consideramos se deben continuar por los siguiente:</w:t>
      </w:r>
    </w:p>
    <w:tbl>
      <w:tblPr>
        <w:tblStyle w:val="Tablanormal1"/>
        <w:tblW w:w="0" w:type="auto"/>
        <w:tblLook w:val="04A0" w:firstRow="1" w:lastRow="0" w:firstColumn="1" w:lastColumn="0" w:noHBand="0" w:noVBand="1"/>
      </w:tblPr>
      <w:tblGrid>
        <w:gridCol w:w="2117"/>
        <w:gridCol w:w="3417"/>
        <w:gridCol w:w="3294"/>
      </w:tblGrid>
      <w:tr w:rsidR="00EC647A" w:rsidRPr="0052045A" w14:paraId="56394257" w14:textId="77777777" w:rsidTr="0052045A">
        <w:trPr>
          <w:cnfStyle w:val="100000000000" w:firstRow="1" w:lastRow="0" w:firstColumn="0" w:lastColumn="0" w:oddVBand="0" w:evenVBand="0" w:oddHBand="0" w:evenHBand="0"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0" w:type="auto"/>
            <w:hideMark/>
          </w:tcPr>
          <w:p w14:paraId="004AABC5" w14:textId="77777777" w:rsidR="00A22892" w:rsidRPr="0052045A" w:rsidRDefault="00A22892" w:rsidP="00A22892">
            <w:pPr>
              <w:jc w:val="center"/>
              <w:rPr>
                <w:rFonts w:ascii="Arial" w:eastAsia="Times New Roman" w:hAnsi="Arial" w:cs="Arial"/>
                <w:b w:val="0"/>
                <w:bCs w:val="0"/>
                <w:color w:val="000000"/>
                <w:sz w:val="20"/>
                <w:szCs w:val="20"/>
                <w:lang w:eastAsia="es-CO"/>
              </w:rPr>
            </w:pPr>
          </w:p>
          <w:p w14:paraId="79013C75" w14:textId="2A259ED2" w:rsidR="00A22892" w:rsidRPr="00A22892" w:rsidRDefault="00A22892" w:rsidP="00A22892">
            <w:pPr>
              <w:spacing w:after="0" w:line="240" w:lineRule="auto"/>
              <w:jc w:val="center"/>
              <w:rPr>
                <w:rFonts w:ascii="Arial" w:eastAsia="Times New Roman" w:hAnsi="Arial" w:cs="Arial"/>
                <w:b/>
                <w:bCs/>
                <w:color w:val="000000"/>
                <w:sz w:val="20"/>
                <w:szCs w:val="20"/>
                <w:lang w:eastAsia="es-CO"/>
              </w:rPr>
            </w:pPr>
            <w:r w:rsidRPr="00A22892">
              <w:rPr>
                <w:rFonts w:ascii="Arial" w:eastAsia="Times New Roman" w:hAnsi="Arial" w:cs="Arial"/>
                <w:b/>
                <w:bCs/>
                <w:color w:val="000000"/>
                <w:sz w:val="20"/>
                <w:szCs w:val="20"/>
                <w:lang w:eastAsia="es-CO"/>
              </w:rPr>
              <w:t xml:space="preserve">NOMBRE DEL PROGRAMA </w:t>
            </w:r>
          </w:p>
        </w:tc>
        <w:tc>
          <w:tcPr>
            <w:tcW w:w="3428" w:type="dxa"/>
            <w:hideMark/>
          </w:tcPr>
          <w:p w14:paraId="2CAC3BD4" w14:textId="77777777" w:rsidR="00A22892" w:rsidRPr="0052045A" w:rsidRDefault="00A22892" w:rsidP="00A228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es-CO"/>
              </w:rPr>
            </w:pPr>
          </w:p>
          <w:p w14:paraId="3F795708" w14:textId="4BAC5100" w:rsidR="00A22892" w:rsidRPr="00A22892" w:rsidRDefault="00A22892" w:rsidP="00A228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 xml:space="preserve">DESCRIPCIÓN BREVE Y SU IMPORTANCIA </w:t>
            </w:r>
          </w:p>
        </w:tc>
        <w:tc>
          <w:tcPr>
            <w:tcW w:w="3304" w:type="dxa"/>
            <w:hideMark/>
          </w:tcPr>
          <w:p w14:paraId="5686FFEC" w14:textId="77777777" w:rsidR="00A22892" w:rsidRPr="0052045A" w:rsidRDefault="00A22892" w:rsidP="00A228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es-CO"/>
              </w:rPr>
            </w:pPr>
          </w:p>
          <w:p w14:paraId="2D0C9191" w14:textId="667FF92C" w:rsidR="00A22892" w:rsidRPr="00A22892" w:rsidRDefault="00A22892" w:rsidP="00A228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PORQUE ES IMPORTANTE CONTINUARLO.</w:t>
            </w:r>
          </w:p>
        </w:tc>
      </w:tr>
      <w:tr w:rsidR="00EC647A" w:rsidRPr="0052045A" w14:paraId="29D82886" w14:textId="77777777" w:rsidTr="0052045A">
        <w:trPr>
          <w:cnfStyle w:val="000000100000" w:firstRow="0" w:lastRow="0" w:firstColumn="0" w:lastColumn="0" w:oddVBand="0" w:evenVBand="0" w:oddHBand="1" w:evenHBand="0" w:firstRowFirstColumn="0" w:firstRowLastColumn="0" w:lastRowFirstColumn="0" w:lastRowLastColumn="0"/>
          <w:trHeight w:val="1695"/>
        </w:trPr>
        <w:tc>
          <w:tcPr>
            <w:cnfStyle w:val="001000000000" w:firstRow="0" w:lastRow="0" w:firstColumn="1" w:lastColumn="0" w:oddVBand="0" w:evenVBand="0" w:oddHBand="0" w:evenHBand="0" w:firstRowFirstColumn="0" w:firstRowLastColumn="0" w:lastRowFirstColumn="0" w:lastRowLastColumn="0"/>
            <w:tcW w:w="0" w:type="auto"/>
            <w:hideMark/>
          </w:tcPr>
          <w:p w14:paraId="6DB2D533" w14:textId="77777777" w:rsidR="00A22892" w:rsidRPr="00A22892" w:rsidRDefault="00A22892" w:rsidP="00A22892">
            <w:pPr>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BARRANQUILLA DIGITAL</w:t>
            </w:r>
          </w:p>
        </w:tc>
        <w:tc>
          <w:tcPr>
            <w:tcW w:w="3428" w:type="dxa"/>
            <w:hideMark/>
          </w:tcPr>
          <w:p w14:paraId="00A9FE51" w14:textId="6AC52CFE" w:rsidR="00A22892" w:rsidRPr="00A22892" w:rsidRDefault="00A22892" w:rsidP="00A22892">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 xml:space="preserve">Este </w:t>
            </w:r>
            <w:r w:rsidRPr="0052045A">
              <w:rPr>
                <w:rFonts w:ascii="Arial" w:eastAsia="Times New Roman" w:hAnsi="Arial" w:cs="Arial"/>
                <w:color w:val="000000"/>
                <w:sz w:val="20"/>
                <w:szCs w:val="20"/>
                <w:lang w:eastAsia="es-CO"/>
              </w:rPr>
              <w:t>programa</w:t>
            </w:r>
            <w:r w:rsidRPr="00A22892">
              <w:rPr>
                <w:rFonts w:ascii="Arial" w:eastAsia="Times New Roman" w:hAnsi="Arial" w:cs="Arial"/>
                <w:color w:val="000000"/>
                <w:sz w:val="20"/>
                <w:szCs w:val="20"/>
                <w:lang w:eastAsia="es-CO"/>
              </w:rPr>
              <w:t xml:space="preserve"> busca que la ciudad sea más conectada física y digitalmente con el entorno nacional y global de manera competitiva y eficiente que facilita el flujo de personas, bienes, servicios e ideas a través de un sistema de transporte público urbano integrado.</w:t>
            </w:r>
          </w:p>
        </w:tc>
        <w:tc>
          <w:tcPr>
            <w:tcW w:w="3304" w:type="dxa"/>
            <w:hideMark/>
          </w:tcPr>
          <w:p w14:paraId="148E1569" w14:textId="77777777" w:rsidR="00A22892" w:rsidRPr="00A22892" w:rsidRDefault="00A22892" w:rsidP="00A22892">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 Seguir impulsando el mejoramiento de conectividad entre el ciudadano y la entidad</w:t>
            </w:r>
            <w:r w:rsidRPr="00A22892">
              <w:rPr>
                <w:rFonts w:ascii="Arial" w:eastAsia="Times New Roman" w:hAnsi="Arial" w:cs="Arial"/>
                <w:color w:val="000000"/>
                <w:sz w:val="20"/>
                <w:szCs w:val="20"/>
                <w:lang w:eastAsia="es-CO"/>
              </w:rPr>
              <w:br/>
              <w:t>* Continuar con la atención a las necesidades de conectividad de los ciudadanos con mayor eficacia, eficiencia y transparencia</w:t>
            </w:r>
          </w:p>
        </w:tc>
      </w:tr>
      <w:tr w:rsidR="009858BF" w:rsidRPr="0052045A" w14:paraId="0076DF69" w14:textId="77777777" w:rsidTr="0052045A">
        <w:trPr>
          <w:trHeight w:val="2235"/>
        </w:trPr>
        <w:tc>
          <w:tcPr>
            <w:cnfStyle w:val="001000000000" w:firstRow="0" w:lastRow="0" w:firstColumn="1" w:lastColumn="0" w:oddVBand="0" w:evenVBand="0" w:oddHBand="0" w:evenHBand="0" w:firstRowFirstColumn="0" w:firstRowLastColumn="0" w:lastRowFirstColumn="0" w:lastRowLastColumn="0"/>
            <w:tcW w:w="0" w:type="auto"/>
            <w:hideMark/>
          </w:tcPr>
          <w:p w14:paraId="649777AE" w14:textId="77777777" w:rsidR="00A22892" w:rsidRPr="00A22892" w:rsidRDefault="00A22892" w:rsidP="00A22892">
            <w:pPr>
              <w:spacing w:after="0" w:line="240" w:lineRule="auto"/>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FORTALECIMIENTO DEL DESEMPENO Y LA EFICIENCIA</w:t>
            </w:r>
          </w:p>
        </w:tc>
        <w:tc>
          <w:tcPr>
            <w:tcW w:w="3428" w:type="dxa"/>
            <w:hideMark/>
          </w:tcPr>
          <w:p w14:paraId="21D72BFC" w14:textId="77777777" w:rsidR="00A22892" w:rsidRPr="00A22892" w:rsidRDefault="00A22892" w:rsidP="00A22892">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Desarrollar acciones para gestionar adecuadamente el talento humano de la entidad, custodia y acceso de la información institucional y en general a la optimización y simplificación de los procesos, para una administración pública orientada al servicio público.</w:t>
            </w:r>
          </w:p>
        </w:tc>
        <w:tc>
          <w:tcPr>
            <w:tcW w:w="3304" w:type="dxa"/>
            <w:hideMark/>
          </w:tcPr>
          <w:p w14:paraId="56BF3591" w14:textId="22E57C9B" w:rsidR="00A22892" w:rsidRPr="00A22892" w:rsidRDefault="00A22892" w:rsidP="00A22892">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A22892">
              <w:rPr>
                <w:rFonts w:ascii="Arial" w:eastAsia="Times New Roman" w:hAnsi="Arial" w:cs="Arial"/>
                <w:color w:val="000000"/>
                <w:sz w:val="20"/>
                <w:szCs w:val="20"/>
                <w:lang w:eastAsia="es-CO"/>
              </w:rPr>
              <w:t xml:space="preserve">* Continuar con la integración de la información para mejorar el </w:t>
            </w:r>
            <w:r w:rsidRPr="0052045A">
              <w:rPr>
                <w:rFonts w:ascii="Arial" w:eastAsia="Times New Roman" w:hAnsi="Arial" w:cs="Arial"/>
                <w:color w:val="000000"/>
                <w:sz w:val="20"/>
                <w:szCs w:val="20"/>
                <w:lang w:eastAsia="es-CO"/>
              </w:rPr>
              <w:t>análisis</w:t>
            </w:r>
            <w:r w:rsidRPr="00A22892">
              <w:rPr>
                <w:rFonts w:ascii="Arial" w:eastAsia="Times New Roman" w:hAnsi="Arial" w:cs="Arial"/>
                <w:color w:val="000000"/>
                <w:sz w:val="20"/>
                <w:szCs w:val="20"/>
                <w:lang w:eastAsia="es-CO"/>
              </w:rPr>
              <w:t xml:space="preserve"> de los datos.</w:t>
            </w:r>
            <w:r w:rsidRPr="00A22892">
              <w:rPr>
                <w:rFonts w:ascii="Arial" w:eastAsia="Times New Roman" w:hAnsi="Arial" w:cs="Arial"/>
                <w:color w:val="000000"/>
                <w:sz w:val="20"/>
                <w:szCs w:val="20"/>
                <w:lang w:eastAsia="es-CO"/>
              </w:rPr>
              <w:br/>
            </w:r>
            <w:r w:rsidRPr="00A22892">
              <w:rPr>
                <w:rFonts w:ascii="Arial" w:eastAsia="Times New Roman" w:hAnsi="Arial" w:cs="Arial"/>
                <w:color w:val="000000"/>
                <w:sz w:val="20"/>
                <w:szCs w:val="20"/>
                <w:lang w:eastAsia="es-CO"/>
              </w:rPr>
              <w:br/>
              <w:t xml:space="preserve">* </w:t>
            </w:r>
            <w:r w:rsidRPr="0052045A">
              <w:rPr>
                <w:rFonts w:ascii="Arial" w:eastAsia="Times New Roman" w:hAnsi="Arial" w:cs="Arial"/>
                <w:color w:val="000000"/>
                <w:sz w:val="20"/>
                <w:szCs w:val="20"/>
                <w:lang w:eastAsia="es-CO"/>
              </w:rPr>
              <w:t>Continuar innovación</w:t>
            </w:r>
            <w:r w:rsidRPr="00A22892">
              <w:rPr>
                <w:rFonts w:ascii="Arial" w:eastAsia="Times New Roman" w:hAnsi="Arial" w:cs="Arial"/>
                <w:color w:val="000000"/>
                <w:sz w:val="20"/>
                <w:szCs w:val="20"/>
                <w:lang w:eastAsia="es-CO"/>
              </w:rPr>
              <w:t xml:space="preserve"> de la infraestructura tecnológica que soporta la </w:t>
            </w:r>
            <w:r w:rsidRPr="00A22892">
              <w:rPr>
                <w:rFonts w:ascii="Arial" w:eastAsia="Times New Roman" w:hAnsi="Arial" w:cs="Arial"/>
                <w:color w:val="000000"/>
                <w:sz w:val="20"/>
                <w:szCs w:val="20"/>
                <w:lang w:eastAsia="es-CO"/>
              </w:rPr>
              <w:br/>
              <w:t xml:space="preserve">operación de los servicios que brinda la alcaldía, para optimizar el almacenamiento y disponibilidad de la información producida por </w:t>
            </w:r>
            <w:r w:rsidR="00EC647A" w:rsidRPr="0052045A">
              <w:rPr>
                <w:rFonts w:ascii="Arial" w:eastAsia="Times New Roman" w:hAnsi="Arial" w:cs="Arial"/>
                <w:color w:val="000000"/>
                <w:sz w:val="20"/>
                <w:szCs w:val="20"/>
                <w:lang w:eastAsia="es-CO"/>
              </w:rPr>
              <w:t>los</w:t>
            </w:r>
            <w:r w:rsidRPr="00A22892">
              <w:rPr>
                <w:rFonts w:ascii="Arial" w:eastAsia="Times New Roman" w:hAnsi="Arial" w:cs="Arial"/>
                <w:color w:val="000000"/>
                <w:sz w:val="20"/>
                <w:szCs w:val="20"/>
                <w:lang w:eastAsia="es-CO"/>
              </w:rPr>
              <w:t xml:space="preserve"> procesos de la entidad.</w:t>
            </w:r>
          </w:p>
        </w:tc>
      </w:tr>
    </w:tbl>
    <w:p w14:paraId="78FF0426" w14:textId="77777777" w:rsidR="00A22892" w:rsidRPr="009858BF" w:rsidRDefault="00A22892" w:rsidP="00AD09CE">
      <w:pPr>
        <w:pStyle w:val="Prrafodelista"/>
        <w:ind w:left="0"/>
        <w:rPr>
          <w:rFonts w:ascii="Arial" w:hAnsi="Arial" w:cs="Arial"/>
          <w:color w:val="171717" w:themeColor="background2" w:themeShade="1A"/>
        </w:rPr>
      </w:pPr>
    </w:p>
    <w:p w14:paraId="50E4411F" w14:textId="77777777" w:rsidR="00D86817" w:rsidRPr="009858BF" w:rsidRDefault="00D86817" w:rsidP="00AD09CE">
      <w:pPr>
        <w:pStyle w:val="Prrafodelista"/>
        <w:ind w:left="0"/>
        <w:rPr>
          <w:rFonts w:ascii="Arial" w:hAnsi="Arial" w:cs="Arial"/>
          <w:b/>
          <w:bCs/>
          <w:color w:val="171717" w:themeColor="background2" w:themeShade="1A"/>
          <w:lang w:val="es-MX"/>
        </w:rPr>
      </w:pPr>
    </w:p>
    <w:p w14:paraId="03C5AFC6" w14:textId="7799587A" w:rsidR="00A22892" w:rsidRPr="009858BF" w:rsidRDefault="00A22892"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 xml:space="preserve">5.11 </w:t>
      </w:r>
      <w:r w:rsidR="00EC647A" w:rsidRPr="009858BF">
        <w:rPr>
          <w:rFonts w:ascii="Arial" w:hAnsi="Arial" w:cs="Arial"/>
          <w:b/>
          <w:bCs/>
          <w:color w:val="171717" w:themeColor="background2" w:themeShade="1A"/>
          <w:lang w:val="es-MX"/>
        </w:rPr>
        <w:t>Participación en comités, concejos, juntas, otros</w:t>
      </w:r>
    </w:p>
    <w:p w14:paraId="3B4C853E" w14:textId="77777777" w:rsidR="00A22892" w:rsidRPr="009858BF" w:rsidRDefault="00A22892" w:rsidP="00AD09CE">
      <w:pPr>
        <w:pStyle w:val="Prrafodelista"/>
        <w:ind w:left="0"/>
        <w:rPr>
          <w:rFonts w:ascii="Arial" w:hAnsi="Arial" w:cs="Arial"/>
          <w:color w:val="171717" w:themeColor="background2" w:themeShade="1A"/>
          <w:lang w:val="es-MX"/>
        </w:rPr>
      </w:pPr>
    </w:p>
    <w:p w14:paraId="2B5C3932" w14:textId="7B2A122C" w:rsidR="00D86817" w:rsidRPr="009858BF" w:rsidRDefault="00D86817" w:rsidP="0052045A">
      <w:p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El líder de proceso de la Gerencia de la Tic asiste como invitado a los comités:</w:t>
      </w:r>
    </w:p>
    <w:p w14:paraId="693C63C9" w14:textId="0ABB411F" w:rsidR="00EC647A" w:rsidRPr="009858BF" w:rsidRDefault="00D86817" w:rsidP="0052045A">
      <w:pPr>
        <w:pStyle w:val="Prrafodelista"/>
        <w:numPr>
          <w:ilvl w:val="0"/>
          <w:numId w:val="17"/>
        </w:num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Comité institucional de gestión y desempeño.</w:t>
      </w:r>
    </w:p>
    <w:p w14:paraId="305DB041" w14:textId="0D330356" w:rsidR="00D86817" w:rsidRPr="009858BF" w:rsidRDefault="00D86817" w:rsidP="0052045A">
      <w:pPr>
        <w:pStyle w:val="Prrafodelista"/>
        <w:numPr>
          <w:ilvl w:val="0"/>
          <w:numId w:val="17"/>
        </w:numPr>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Comité institucional de control interno </w:t>
      </w:r>
    </w:p>
    <w:p w14:paraId="72590032" w14:textId="78416C32" w:rsidR="00EC647A" w:rsidRPr="009858BF" w:rsidRDefault="00D86817" w:rsidP="0052045A">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Por otro parte coordina y dirige al subcomité técnico</w:t>
      </w:r>
      <w:r w:rsidR="00BB4B31" w:rsidRPr="009858BF">
        <w:rPr>
          <w:rFonts w:ascii="Arial" w:hAnsi="Arial" w:cs="Arial"/>
          <w:color w:val="171717" w:themeColor="background2" w:themeShade="1A"/>
          <w:lang w:val="es-MX"/>
        </w:rPr>
        <w:t xml:space="preserve"> de protección y tratamiento de datos personales, del cual se adjunta acta de conformación en los soportes anexos.</w:t>
      </w:r>
    </w:p>
    <w:p w14:paraId="477A43FC" w14:textId="77777777" w:rsidR="00BB4B31" w:rsidRPr="009858BF" w:rsidRDefault="00BB4B31" w:rsidP="00AD09CE">
      <w:pPr>
        <w:pStyle w:val="Prrafodelista"/>
        <w:ind w:left="0"/>
        <w:rPr>
          <w:rFonts w:ascii="Arial" w:hAnsi="Arial" w:cs="Arial"/>
          <w:color w:val="171717" w:themeColor="background2" w:themeShade="1A"/>
          <w:lang w:val="es-MX"/>
        </w:rPr>
      </w:pPr>
    </w:p>
    <w:p w14:paraId="5CAA54F9" w14:textId="77777777" w:rsidR="00BB4B31" w:rsidRPr="009858BF" w:rsidRDefault="00BB4B31" w:rsidP="00AD09CE">
      <w:pPr>
        <w:pStyle w:val="Prrafodelista"/>
        <w:ind w:left="0"/>
        <w:rPr>
          <w:rFonts w:ascii="Arial" w:hAnsi="Arial" w:cs="Arial"/>
          <w:color w:val="171717" w:themeColor="background2" w:themeShade="1A"/>
          <w:lang w:val="es-MX"/>
        </w:rPr>
      </w:pPr>
    </w:p>
    <w:p w14:paraId="1FB743F8" w14:textId="69EF2C95" w:rsidR="00BB4B31" w:rsidRPr="009858BF" w:rsidRDefault="00BB4B31"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5.12. Factores que afectaron el cumplimiento de metas</w:t>
      </w:r>
    </w:p>
    <w:p w14:paraId="781C1996" w14:textId="77777777" w:rsidR="00EC647A" w:rsidRPr="009858BF" w:rsidRDefault="00EC647A" w:rsidP="00AD09CE">
      <w:pPr>
        <w:pStyle w:val="Prrafodelista"/>
        <w:ind w:left="0"/>
        <w:rPr>
          <w:rFonts w:ascii="Arial" w:hAnsi="Arial" w:cs="Arial"/>
          <w:color w:val="171717" w:themeColor="background2" w:themeShade="1A"/>
          <w:lang w:val="es-MX"/>
        </w:rPr>
      </w:pPr>
    </w:p>
    <w:p w14:paraId="0073489D" w14:textId="1B7B54B1" w:rsidR="00A22892" w:rsidRPr="009858BF" w:rsidRDefault="00BB4B31" w:rsidP="00BB4B31">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De los proyectos planificados en el plan de acción de proceso, se encuentran con la meta en un cumplimiento menor al 70% los siguientes con los factores que afectaron este porcentaje de avance:</w:t>
      </w:r>
    </w:p>
    <w:p w14:paraId="7E7659A2" w14:textId="77777777" w:rsidR="00BB4B31" w:rsidRPr="009858BF" w:rsidRDefault="00BB4B31" w:rsidP="00AD09CE">
      <w:pPr>
        <w:pStyle w:val="Prrafodelista"/>
        <w:ind w:left="0"/>
        <w:rPr>
          <w:rFonts w:ascii="Arial" w:hAnsi="Arial" w:cs="Arial"/>
          <w:color w:val="171717" w:themeColor="background2" w:themeShade="1A"/>
          <w:lang w:val="es-MX"/>
        </w:rPr>
      </w:pPr>
    </w:p>
    <w:tbl>
      <w:tblPr>
        <w:tblStyle w:val="Tablaconcuadrcula1clara-nfasis5"/>
        <w:tblW w:w="4654" w:type="pct"/>
        <w:tblLook w:val="04A0" w:firstRow="1" w:lastRow="0" w:firstColumn="1" w:lastColumn="0" w:noHBand="0" w:noVBand="1"/>
      </w:tblPr>
      <w:tblGrid>
        <w:gridCol w:w="2088"/>
        <w:gridCol w:w="6740"/>
      </w:tblGrid>
      <w:tr w:rsidR="00BB4B31" w:rsidRPr="00BB4B31" w14:paraId="75DF4E7B" w14:textId="77777777" w:rsidTr="00BB4B31">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306" w:type="pct"/>
            <w:noWrap/>
            <w:hideMark/>
          </w:tcPr>
          <w:p w14:paraId="2921D12A" w14:textId="77777777" w:rsidR="00BB4B31" w:rsidRPr="00BB4B31" w:rsidRDefault="00BB4B31" w:rsidP="00BB4B31">
            <w:pPr>
              <w:spacing w:after="0" w:line="240" w:lineRule="auto"/>
              <w:rPr>
                <w:rFonts w:ascii="Arial" w:eastAsia="Times New Roman" w:hAnsi="Arial" w:cs="Arial"/>
                <w:b/>
                <w:bCs/>
                <w:color w:val="000000"/>
                <w:sz w:val="20"/>
                <w:szCs w:val="20"/>
                <w:lang w:eastAsia="es-CO"/>
              </w:rPr>
            </w:pPr>
            <w:r w:rsidRPr="00BB4B31">
              <w:rPr>
                <w:rFonts w:ascii="Arial" w:eastAsia="Times New Roman" w:hAnsi="Arial" w:cs="Arial"/>
                <w:b/>
                <w:bCs/>
                <w:color w:val="000000"/>
                <w:sz w:val="20"/>
                <w:szCs w:val="20"/>
                <w:lang w:eastAsia="es-CO"/>
              </w:rPr>
              <w:t>No META DE PRODUCTO</w:t>
            </w:r>
          </w:p>
        </w:tc>
        <w:tc>
          <w:tcPr>
            <w:tcW w:w="3694" w:type="pct"/>
            <w:noWrap/>
            <w:hideMark/>
          </w:tcPr>
          <w:p w14:paraId="1161F421" w14:textId="77777777" w:rsidR="00BB4B31" w:rsidRPr="00BB4B31" w:rsidRDefault="00BB4B31" w:rsidP="00BB4B31">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bCs/>
                <w:color w:val="000000"/>
                <w:sz w:val="20"/>
                <w:szCs w:val="20"/>
                <w:lang w:eastAsia="es-CO"/>
              </w:rPr>
            </w:pPr>
            <w:r w:rsidRPr="00BB4B31">
              <w:rPr>
                <w:rFonts w:ascii="Arial" w:eastAsia="Times New Roman" w:hAnsi="Arial" w:cs="Arial"/>
                <w:b/>
                <w:bCs/>
                <w:color w:val="000000"/>
                <w:sz w:val="20"/>
                <w:szCs w:val="20"/>
                <w:lang w:eastAsia="es-CO"/>
              </w:rPr>
              <w:t xml:space="preserve">DESCRIBA LOS FACTORES QUE AFECTARON PARA QUE LA META NO SE CUMPLIERA </w:t>
            </w:r>
          </w:p>
        </w:tc>
      </w:tr>
      <w:tr w:rsidR="00BB4B31" w:rsidRPr="00BB4B31" w14:paraId="12FF8062" w14:textId="77777777" w:rsidTr="00BB4B31">
        <w:trPr>
          <w:trHeight w:val="945"/>
        </w:trPr>
        <w:tc>
          <w:tcPr>
            <w:cnfStyle w:val="001000000000" w:firstRow="0" w:lastRow="0" w:firstColumn="1" w:lastColumn="0" w:oddVBand="0" w:evenVBand="0" w:oddHBand="0" w:evenHBand="0" w:firstRowFirstColumn="0" w:firstRowLastColumn="0" w:lastRowFirstColumn="0" w:lastRowLastColumn="0"/>
            <w:tcW w:w="1306" w:type="pct"/>
            <w:hideMark/>
          </w:tcPr>
          <w:p w14:paraId="12D2C33E" w14:textId="7BF29EB6" w:rsidR="00BB4B31" w:rsidRPr="00BB4B31" w:rsidRDefault="00BB4B31" w:rsidP="00BB4B31">
            <w:pPr>
              <w:spacing w:after="0" w:line="240" w:lineRule="auto"/>
              <w:rPr>
                <w:rFonts w:ascii="Arial" w:eastAsia="Times New Roman" w:hAnsi="Arial" w:cs="Arial"/>
                <w:color w:val="000000"/>
                <w:sz w:val="20"/>
                <w:szCs w:val="20"/>
                <w:lang w:eastAsia="es-CO"/>
              </w:rPr>
            </w:pPr>
            <w:r w:rsidRPr="0052045A">
              <w:rPr>
                <w:rFonts w:ascii="Arial" w:eastAsia="Times New Roman" w:hAnsi="Arial" w:cs="Arial"/>
                <w:color w:val="000000"/>
                <w:sz w:val="20"/>
                <w:szCs w:val="20"/>
                <w:lang w:eastAsia="es-CO"/>
              </w:rPr>
              <w:t>Aumentar</w:t>
            </w:r>
            <w:r w:rsidRPr="00BB4B31">
              <w:rPr>
                <w:rFonts w:ascii="Arial" w:eastAsia="Times New Roman" w:hAnsi="Arial" w:cs="Arial"/>
                <w:color w:val="000000"/>
                <w:sz w:val="20"/>
                <w:szCs w:val="20"/>
                <w:lang w:eastAsia="es-CO"/>
              </w:rPr>
              <w:t xml:space="preserve"> en 76 el </w:t>
            </w:r>
            <w:r w:rsidRPr="0052045A">
              <w:rPr>
                <w:rFonts w:ascii="Arial" w:eastAsia="Times New Roman" w:hAnsi="Arial" w:cs="Arial"/>
                <w:color w:val="000000"/>
                <w:sz w:val="20"/>
                <w:szCs w:val="20"/>
                <w:lang w:eastAsia="es-CO"/>
              </w:rPr>
              <w:t>número</w:t>
            </w:r>
            <w:r w:rsidRPr="00BB4B31">
              <w:rPr>
                <w:rFonts w:ascii="Arial" w:eastAsia="Times New Roman" w:hAnsi="Arial" w:cs="Arial"/>
                <w:color w:val="000000"/>
                <w:sz w:val="20"/>
                <w:szCs w:val="20"/>
                <w:lang w:eastAsia="es-CO"/>
              </w:rPr>
              <w:t xml:space="preserve"> de </w:t>
            </w:r>
            <w:r w:rsidRPr="0052045A">
              <w:rPr>
                <w:rFonts w:ascii="Arial" w:eastAsia="Times New Roman" w:hAnsi="Arial" w:cs="Arial"/>
                <w:color w:val="000000"/>
                <w:sz w:val="20"/>
                <w:szCs w:val="20"/>
                <w:lang w:eastAsia="es-CO"/>
              </w:rPr>
              <w:t>trámites</w:t>
            </w:r>
            <w:r w:rsidRPr="00BB4B31">
              <w:rPr>
                <w:rFonts w:ascii="Arial" w:eastAsia="Times New Roman" w:hAnsi="Arial" w:cs="Arial"/>
                <w:color w:val="000000"/>
                <w:sz w:val="20"/>
                <w:szCs w:val="20"/>
                <w:lang w:eastAsia="es-CO"/>
              </w:rPr>
              <w:t xml:space="preserve"> y servicios en </w:t>
            </w:r>
            <w:r w:rsidRPr="0052045A">
              <w:rPr>
                <w:rFonts w:ascii="Arial" w:eastAsia="Times New Roman" w:hAnsi="Arial" w:cs="Arial"/>
                <w:color w:val="000000"/>
                <w:sz w:val="20"/>
                <w:szCs w:val="20"/>
                <w:lang w:eastAsia="es-CO"/>
              </w:rPr>
              <w:t>línea</w:t>
            </w:r>
          </w:p>
        </w:tc>
        <w:tc>
          <w:tcPr>
            <w:tcW w:w="3694" w:type="pct"/>
            <w:hideMark/>
          </w:tcPr>
          <w:p w14:paraId="3A98CD0F" w14:textId="401E5B3E" w:rsidR="00BB4B31" w:rsidRPr="00BB4B31" w:rsidRDefault="00BB4B31" w:rsidP="00BB4B31">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BB4B31">
              <w:rPr>
                <w:rFonts w:ascii="Arial" w:eastAsia="Times New Roman" w:hAnsi="Arial" w:cs="Arial"/>
                <w:color w:val="000000"/>
                <w:sz w:val="20"/>
                <w:szCs w:val="20"/>
                <w:lang w:eastAsia="es-CO"/>
              </w:rPr>
              <w:t xml:space="preserve">Los tramites son coordinado con los procesos, y estos van suministrando la información requerida para la automatización. Sin </w:t>
            </w:r>
            <w:r w:rsidRPr="0052045A">
              <w:rPr>
                <w:rFonts w:ascii="Arial" w:eastAsia="Times New Roman" w:hAnsi="Arial" w:cs="Arial"/>
                <w:color w:val="000000"/>
                <w:sz w:val="20"/>
                <w:szCs w:val="20"/>
                <w:lang w:eastAsia="es-CO"/>
              </w:rPr>
              <w:t>embargo,</w:t>
            </w:r>
            <w:r w:rsidRPr="00BB4B31">
              <w:rPr>
                <w:rFonts w:ascii="Arial" w:eastAsia="Times New Roman" w:hAnsi="Arial" w:cs="Arial"/>
                <w:color w:val="000000"/>
                <w:sz w:val="20"/>
                <w:szCs w:val="20"/>
                <w:lang w:eastAsia="es-CO"/>
              </w:rPr>
              <w:t xml:space="preserve"> </w:t>
            </w:r>
            <w:r w:rsidRPr="0052045A">
              <w:rPr>
                <w:rFonts w:ascii="Arial" w:eastAsia="Times New Roman" w:hAnsi="Arial" w:cs="Arial"/>
                <w:color w:val="000000"/>
                <w:sz w:val="20"/>
                <w:szCs w:val="20"/>
                <w:lang w:eastAsia="es-CO"/>
              </w:rPr>
              <w:t>debido</w:t>
            </w:r>
            <w:r w:rsidRPr="00BB4B31">
              <w:rPr>
                <w:rFonts w:ascii="Arial" w:eastAsia="Times New Roman" w:hAnsi="Arial" w:cs="Arial"/>
                <w:color w:val="000000"/>
                <w:sz w:val="20"/>
                <w:szCs w:val="20"/>
                <w:lang w:eastAsia="es-CO"/>
              </w:rPr>
              <w:t xml:space="preserve"> a la pandemia del </w:t>
            </w:r>
            <w:r w:rsidRPr="0052045A">
              <w:rPr>
                <w:rFonts w:ascii="Arial" w:eastAsia="Times New Roman" w:hAnsi="Arial" w:cs="Arial"/>
                <w:color w:val="000000"/>
                <w:sz w:val="20"/>
                <w:szCs w:val="20"/>
                <w:lang w:eastAsia="es-CO"/>
              </w:rPr>
              <w:t>COVID</w:t>
            </w:r>
            <w:r w:rsidRPr="00BB4B31">
              <w:rPr>
                <w:rFonts w:ascii="Arial" w:eastAsia="Times New Roman" w:hAnsi="Arial" w:cs="Arial"/>
                <w:color w:val="000000"/>
                <w:sz w:val="20"/>
                <w:szCs w:val="20"/>
                <w:lang w:eastAsia="es-CO"/>
              </w:rPr>
              <w:t xml:space="preserve"> 19, se priorizaron servicios de los procesos que </w:t>
            </w:r>
            <w:r w:rsidRPr="0052045A">
              <w:rPr>
                <w:rFonts w:ascii="Arial" w:eastAsia="Times New Roman" w:hAnsi="Arial" w:cs="Arial"/>
                <w:color w:val="000000"/>
                <w:sz w:val="20"/>
                <w:szCs w:val="20"/>
                <w:lang w:eastAsia="es-CO"/>
              </w:rPr>
              <w:t>intervienen</w:t>
            </w:r>
            <w:r w:rsidRPr="00BB4B31">
              <w:rPr>
                <w:rFonts w:ascii="Arial" w:eastAsia="Times New Roman" w:hAnsi="Arial" w:cs="Arial"/>
                <w:color w:val="000000"/>
                <w:sz w:val="20"/>
                <w:szCs w:val="20"/>
                <w:lang w:eastAsia="es-CO"/>
              </w:rPr>
              <w:t xml:space="preserve"> directamente la pandemia.</w:t>
            </w:r>
          </w:p>
        </w:tc>
      </w:tr>
      <w:tr w:rsidR="00BB4B31" w:rsidRPr="00BB4B31" w14:paraId="563406BC" w14:textId="77777777" w:rsidTr="00BB4B31">
        <w:trPr>
          <w:trHeight w:val="1485"/>
        </w:trPr>
        <w:tc>
          <w:tcPr>
            <w:cnfStyle w:val="001000000000" w:firstRow="0" w:lastRow="0" w:firstColumn="1" w:lastColumn="0" w:oddVBand="0" w:evenVBand="0" w:oddHBand="0" w:evenHBand="0" w:firstRowFirstColumn="0" w:firstRowLastColumn="0" w:lastRowFirstColumn="0" w:lastRowLastColumn="0"/>
            <w:tcW w:w="1306" w:type="pct"/>
            <w:hideMark/>
          </w:tcPr>
          <w:p w14:paraId="6EECF176" w14:textId="77777777" w:rsidR="00BB4B31" w:rsidRPr="00BB4B31" w:rsidRDefault="00BB4B31" w:rsidP="00BB4B31">
            <w:pPr>
              <w:spacing w:after="0" w:line="240" w:lineRule="auto"/>
              <w:rPr>
                <w:rFonts w:ascii="Arial" w:eastAsia="Times New Roman" w:hAnsi="Arial" w:cs="Arial"/>
                <w:color w:val="000000"/>
                <w:sz w:val="20"/>
                <w:szCs w:val="20"/>
                <w:lang w:eastAsia="es-CO"/>
              </w:rPr>
            </w:pPr>
            <w:r w:rsidRPr="00BB4B31">
              <w:rPr>
                <w:rFonts w:ascii="Arial" w:eastAsia="Times New Roman" w:hAnsi="Arial" w:cs="Arial"/>
                <w:color w:val="000000"/>
                <w:sz w:val="20"/>
                <w:szCs w:val="20"/>
                <w:lang w:eastAsia="es-CO"/>
              </w:rPr>
              <w:t>100% de implementación del protocolo IPV6</w:t>
            </w:r>
          </w:p>
        </w:tc>
        <w:tc>
          <w:tcPr>
            <w:tcW w:w="3694" w:type="pct"/>
            <w:hideMark/>
          </w:tcPr>
          <w:p w14:paraId="12F82F1C" w14:textId="54439CE7" w:rsidR="00BB4B31" w:rsidRPr="00BB4B31" w:rsidRDefault="00BB4B31" w:rsidP="00BB4B31">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es-CO"/>
              </w:rPr>
            </w:pPr>
            <w:r w:rsidRPr="00BB4B31">
              <w:rPr>
                <w:rFonts w:ascii="Arial" w:eastAsia="Times New Roman" w:hAnsi="Arial" w:cs="Arial"/>
                <w:color w:val="000000"/>
                <w:sz w:val="20"/>
                <w:szCs w:val="20"/>
                <w:lang w:eastAsia="es-CO"/>
              </w:rPr>
              <w:t xml:space="preserve">Para la implementación de protocolo IPV6, se hace necesario realizar un </w:t>
            </w:r>
            <w:r w:rsidRPr="0052045A">
              <w:rPr>
                <w:rFonts w:ascii="Arial" w:eastAsia="Times New Roman" w:hAnsi="Arial" w:cs="Arial"/>
                <w:color w:val="000000"/>
                <w:sz w:val="20"/>
                <w:szCs w:val="20"/>
                <w:lang w:eastAsia="es-CO"/>
              </w:rPr>
              <w:t>diagnóstico</w:t>
            </w:r>
            <w:r w:rsidRPr="00BB4B31">
              <w:rPr>
                <w:rFonts w:ascii="Arial" w:eastAsia="Times New Roman" w:hAnsi="Arial" w:cs="Arial"/>
                <w:color w:val="000000"/>
                <w:sz w:val="20"/>
                <w:szCs w:val="20"/>
                <w:lang w:eastAsia="es-CO"/>
              </w:rPr>
              <w:t xml:space="preserve"> </w:t>
            </w:r>
            <w:r w:rsidRPr="0052045A">
              <w:rPr>
                <w:rFonts w:ascii="Arial" w:eastAsia="Times New Roman" w:hAnsi="Arial" w:cs="Arial"/>
                <w:color w:val="000000"/>
                <w:sz w:val="20"/>
                <w:szCs w:val="20"/>
                <w:lang w:eastAsia="es-CO"/>
              </w:rPr>
              <w:t>inicial</w:t>
            </w:r>
            <w:r w:rsidRPr="00BB4B31">
              <w:rPr>
                <w:rFonts w:ascii="Arial" w:eastAsia="Times New Roman" w:hAnsi="Arial" w:cs="Arial"/>
                <w:color w:val="000000"/>
                <w:sz w:val="20"/>
                <w:szCs w:val="20"/>
                <w:lang w:eastAsia="es-CO"/>
              </w:rPr>
              <w:t xml:space="preserve"> de la infraestructura </w:t>
            </w:r>
            <w:r w:rsidRPr="0052045A">
              <w:rPr>
                <w:rFonts w:ascii="Arial" w:eastAsia="Times New Roman" w:hAnsi="Arial" w:cs="Arial"/>
                <w:color w:val="000000"/>
                <w:sz w:val="20"/>
                <w:szCs w:val="20"/>
                <w:lang w:eastAsia="es-CO"/>
              </w:rPr>
              <w:t>tecnológica</w:t>
            </w:r>
            <w:r w:rsidRPr="00BB4B31">
              <w:rPr>
                <w:rFonts w:ascii="Arial" w:eastAsia="Times New Roman" w:hAnsi="Arial" w:cs="Arial"/>
                <w:color w:val="000000"/>
                <w:sz w:val="20"/>
                <w:szCs w:val="20"/>
                <w:lang w:eastAsia="es-CO"/>
              </w:rPr>
              <w:t xml:space="preserve"> de</w:t>
            </w:r>
            <w:r w:rsidRPr="0052045A">
              <w:rPr>
                <w:rFonts w:ascii="Arial" w:eastAsia="Times New Roman" w:hAnsi="Arial" w:cs="Arial"/>
                <w:color w:val="000000"/>
                <w:sz w:val="20"/>
                <w:szCs w:val="20"/>
                <w:lang w:eastAsia="es-CO"/>
              </w:rPr>
              <w:t xml:space="preserve"> </w:t>
            </w:r>
            <w:r w:rsidRPr="00BB4B31">
              <w:rPr>
                <w:rFonts w:ascii="Arial" w:eastAsia="Times New Roman" w:hAnsi="Arial" w:cs="Arial"/>
                <w:color w:val="000000"/>
                <w:sz w:val="20"/>
                <w:szCs w:val="20"/>
                <w:lang w:eastAsia="es-CO"/>
              </w:rPr>
              <w:t xml:space="preserve">la entidad, en la cual se </w:t>
            </w:r>
            <w:r w:rsidRPr="0052045A">
              <w:rPr>
                <w:rFonts w:ascii="Arial" w:eastAsia="Times New Roman" w:hAnsi="Arial" w:cs="Arial"/>
                <w:color w:val="000000"/>
                <w:sz w:val="20"/>
                <w:szCs w:val="20"/>
                <w:lang w:eastAsia="es-CO"/>
              </w:rPr>
              <w:t>identificó</w:t>
            </w:r>
            <w:r w:rsidRPr="00BB4B31">
              <w:rPr>
                <w:rFonts w:ascii="Arial" w:eastAsia="Times New Roman" w:hAnsi="Arial" w:cs="Arial"/>
                <w:color w:val="000000"/>
                <w:sz w:val="20"/>
                <w:szCs w:val="20"/>
                <w:lang w:eastAsia="es-CO"/>
              </w:rPr>
              <w:t xml:space="preserve"> la </w:t>
            </w:r>
            <w:r w:rsidRPr="0052045A">
              <w:rPr>
                <w:rFonts w:ascii="Arial" w:eastAsia="Times New Roman" w:hAnsi="Arial" w:cs="Arial"/>
                <w:color w:val="000000"/>
                <w:sz w:val="20"/>
                <w:szCs w:val="20"/>
                <w:lang w:eastAsia="es-CO"/>
              </w:rPr>
              <w:t>obsolescencia</w:t>
            </w:r>
            <w:r w:rsidRPr="00BB4B31">
              <w:rPr>
                <w:rFonts w:ascii="Arial" w:eastAsia="Times New Roman" w:hAnsi="Arial" w:cs="Arial"/>
                <w:color w:val="000000"/>
                <w:sz w:val="20"/>
                <w:szCs w:val="20"/>
                <w:lang w:eastAsia="es-CO"/>
              </w:rPr>
              <w:t xml:space="preserve"> de la red; por lo cual se </w:t>
            </w:r>
            <w:r w:rsidRPr="0052045A">
              <w:rPr>
                <w:rFonts w:ascii="Arial" w:eastAsia="Times New Roman" w:hAnsi="Arial" w:cs="Arial"/>
                <w:color w:val="000000"/>
                <w:sz w:val="20"/>
                <w:szCs w:val="20"/>
                <w:lang w:eastAsia="es-CO"/>
              </w:rPr>
              <w:t>tomó</w:t>
            </w:r>
            <w:r w:rsidRPr="00BB4B31">
              <w:rPr>
                <w:rFonts w:ascii="Arial" w:eastAsia="Times New Roman" w:hAnsi="Arial" w:cs="Arial"/>
                <w:color w:val="000000"/>
                <w:sz w:val="20"/>
                <w:szCs w:val="20"/>
                <w:lang w:eastAsia="es-CO"/>
              </w:rPr>
              <w:t xml:space="preserve"> la </w:t>
            </w:r>
            <w:r w:rsidRPr="0052045A">
              <w:rPr>
                <w:rFonts w:ascii="Arial" w:eastAsia="Times New Roman" w:hAnsi="Arial" w:cs="Arial"/>
                <w:color w:val="000000"/>
                <w:sz w:val="20"/>
                <w:szCs w:val="20"/>
                <w:lang w:eastAsia="es-CO"/>
              </w:rPr>
              <w:t>decisión</w:t>
            </w:r>
            <w:r w:rsidRPr="00BB4B31">
              <w:rPr>
                <w:rFonts w:ascii="Arial" w:eastAsia="Times New Roman" w:hAnsi="Arial" w:cs="Arial"/>
                <w:color w:val="000000"/>
                <w:sz w:val="20"/>
                <w:szCs w:val="20"/>
                <w:lang w:eastAsia="es-CO"/>
              </w:rPr>
              <w:t xml:space="preserve"> de impulsar el proyecto SDWAN para la actualización de la red del edificio y sus sedes, originando un retraso en el proyecto IPv6 requiriendo nuevos recursos.</w:t>
            </w:r>
          </w:p>
        </w:tc>
      </w:tr>
    </w:tbl>
    <w:p w14:paraId="0EBF59B3" w14:textId="77777777" w:rsidR="00BB4B31" w:rsidRPr="009858BF" w:rsidRDefault="00BB4B31" w:rsidP="00AD09CE">
      <w:pPr>
        <w:pStyle w:val="Prrafodelista"/>
        <w:ind w:left="0"/>
        <w:rPr>
          <w:rFonts w:ascii="Arial" w:hAnsi="Arial" w:cs="Arial"/>
          <w:color w:val="171717" w:themeColor="background2" w:themeShade="1A"/>
        </w:rPr>
      </w:pPr>
    </w:p>
    <w:p w14:paraId="04B6CE1B" w14:textId="77777777" w:rsidR="00A22892" w:rsidRPr="009858BF" w:rsidRDefault="00A22892" w:rsidP="00AD09CE">
      <w:pPr>
        <w:pStyle w:val="Prrafodelista"/>
        <w:ind w:left="0"/>
        <w:rPr>
          <w:rFonts w:ascii="Arial" w:hAnsi="Arial" w:cs="Arial"/>
          <w:color w:val="171717" w:themeColor="background2" w:themeShade="1A"/>
          <w:lang w:val="es-MX"/>
        </w:rPr>
      </w:pPr>
    </w:p>
    <w:p w14:paraId="3E0C6695" w14:textId="695BA2F9" w:rsidR="00BB4B31" w:rsidRPr="009858BF" w:rsidRDefault="00BB4B31" w:rsidP="00BB4B31">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5.13.  Índice de desempeño municipal.</w:t>
      </w:r>
    </w:p>
    <w:p w14:paraId="07C10F8E" w14:textId="77777777" w:rsidR="00BB4B31" w:rsidRPr="009858BF" w:rsidRDefault="00BB4B31" w:rsidP="00BB4B31">
      <w:pPr>
        <w:pStyle w:val="Prrafodelista"/>
        <w:ind w:left="0"/>
        <w:rPr>
          <w:rFonts w:ascii="Arial" w:hAnsi="Arial" w:cs="Arial"/>
          <w:b/>
          <w:bCs/>
          <w:color w:val="171717" w:themeColor="background2" w:themeShade="1A"/>
          <w:lang w:val="es-MX"/>
        </w:rPr>
      </w:pPr>
    </w:p>
    <w:p w14:paraId="5142CE21" w14:textId="1D55572C" w:rsidR="00BB4B31" w:rsidRPr="009858BF" w:rsidRDefault="00BB4B31" w:rsidP="00BB4B31">
      <w:pPr>
        <w:pStyle w:val="Prrafodelista"/>
        <w:ind w:left="0"/>
        <w:rPr>
          <w:rFonts w:ascii="Arial" w:hAnsi="Arial" w:cs="Arial"/>
          <w:color w:val="171717" w:themeColor="background2" w:themeShade="1A"/>
          <w:lang w:val="es-MX"/>
        </w:rPr>
      </w:pPr>
      <w:r w:rsidRPr="009858BF">
        <w:rPr>
          <w:rFonts w:ascii="Arial" w:hAnsi="Arial" w:cs="Arial"/>
          <w:color w:val="171717" w:themeColor="background2" w:themeShade="1A"/>
          <w:lang w:val="es-MX"/>
        </w:rPr>
        <w:t>Este ítem, no corresponde a las funciones del proceso.</w:t>
      </w:r>
    </w:p>
    <w:p w14:paraId="289784C7" w14:textId="77777777" w:rsidR="00BB4B31" w:rsidRPr="009858BF" w:rsidRDefault="00BB4B31" w:rsidP="00BB4B31">
      <w:pPr>
        <w:pStyle w:val="Prrafodelista"/>
        <w:ind w:left="0"/>
        <w:rPr>
          <w:rFonts w:ascii="Arial" w:hAnsi="Arial" w:cs="Arial"/>
          <w:color w:val="171717" w:themeColor="background2" w:themeShade="1A"/>
          <w:lang w:val="es-MX"/>
        </w:rPr>
      </w:pPr>
    </w:p>
    <w:p w14:paraId="21F15C3A" w14:textId="77777777" w:rsidR="0052045A" w:rsidRDefault="0052045A" w:rsidP="00BB4B31">
      <w:pPr>
        <w:pStyle w:val="Prrafodelista"/>
        <w:ind w:left="0"/>
        <w:rPr>
          <w:rFonts w:ascii="Arial" w:hAnsi="Arial" w:cs="Arial"/>
          <w:b/>
          <w:bCs/>
          <w:color w:val="171717" w:themeColor="background2" w:themeShade="1A"/>
          <w:lang w:val="es-MX"/>
        </w:rPr>
      </w:pPr>
    </w:p>
    <w:p w14:paraId="032990B2" w14:textId="77AC2416" w:rsidR="00BB4B31" w:rsidRPr="009858BF" w:rsidRDefault="00BB4B31" w:rsidP="00BB4B31">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lastRenderedPageBreak/>
        <w:t>5.14. Informe detallado de estrategias</w:t>
      </w:r>
    </w:p>
    <w:p w14:paraId="3E50222E" w14:textId="77777777" w:rsidR="00BB4B31" w:rsidRPr="009858BF" w:rsidRDefault="00BB4B31" w:rsidP="00BB4B31">
      <w:pPr>
        <w:pStyle w:val="Prrafodelista"/>
        <w:ind w:left="0"/>
        <w:rPr>
          <w:rFonts w:ascii="Arial" w:hAnsi="Arial" w:cs="Arial"/>
          <w:color w:val="171717" w:themeColor="background2" w:themeShade="1A"/>
          <w:lang w:val="es-MX"/>
        </w:rPr>
      </w:pPr>
    </w:p>
    <w:p w14:paraId="506A6EB8" w14:textId="0F36A87A" w:rsidR="00BB4B31" w:rsidRPr="009858BF" w:rsidRDefault="00BB4B31" w:rsidP="00BD1C0E">
      <w:pPr>
        <w:pStyle w:val="Prrafodelista"/>
        <w:ind w:left="0"/>
        <w:jc w:val="both"/>
        <w:rPr>
          <w:rFonts w:ascii="Arial" w:hAnsi="Arial" w:cs="Arial"/>
          <w:color w:val="171717" w:themeColor="background2" w:themeShade="1A"/>
          <w:lang w:val="es-MX"/>
        </w:rPr>
      </w:pPr>
      <w:r w:rsidRPr="009858BF">
        <w:rPr>
          <w:rFonts w:ascii="Arial" w:hAnsi="Arial" w:cs="Arial"/>
          <w:color w:val="171717" w:themeColor="background2" w:themeShade="1A"/>
          <w:lang w:val="es-MX"/>
        </w:rPr>
        <w:t xml:space="preserve">La gerencia de las TIC apoyo la estrategia Sistemas de información, con 18 aplicativos </w:t>
      </w:r>
      <w:r w:rsidR="00BD1C0E" w:rsidRPr="009858BF">
        <w:rPr>
          <w:rFonts w:ascii="Arial" w:hAnsi="Arial" w:cs="Arial"/>
          <w:color w:val="171717" w:themeColor="background2" w:themeShade="1A"/>
          <w:lang w:val="es-MX"/>
        </w:rPr>
        <w:t>desarrollando</w:t>
      </w:r>
      <w:r w:rsidRPr="009858BF">
        <w:rPr>
          <w:rFonts w:ascii="Arial" w:hAnsi="Arial" w:cs="Arial"/>
          <w:color w:val="171717" w:themeColor="background2" w:themeShade="1A"/>
          <w:lang w:val="es-MX"/>
        </w:rPr>
        <w:t xml:space="preserve"> in house, al servicio de los ciudadanos y administrados por los procesos de la entidad</w:t>
      </w:r>
      <w:r w:rsidR="00BD1C0E" w:rsidRPr="009858BF">
        <w:rPr>
          <w:rFonts w:ascii="Arial" w:hAnsi="Arial" w:cs="Arial"/>
          <w:color w:val="171717" w:themeColor="background2" w:themeShade="1A"/>
          <w:lang w:val="es-MX"/>
        </w:rPr>
        <w:t>, a continuación, se relacionan:</w:t>
      </w:r>
    </w:p>
    <w:p w14:paraId="622B8869" w14:textId="77777777" w:rsidR="00BD1C0E" w:rsidRPr="009858BF" w:rsidRDefault="00BD1C0E" w:rsidP="00BD1C0E">
      <w:pPr>
        <w:pStyle w:val="Prrafodelista"/>
        <w:ind w:left="0"/>
        <w:jc w:val="both"/>
        <w:rPr>
          <w:rFonts w:ascii="Arial" w:hAnsi="Arial" w:cs="Arial"/>
          <w:color w:val="171717" w:themeColor="background2" w:themeShade="1A"/>
          <w:lang w:val="es-MX"/>
        </w:rPr>
      </w:pPr>
    </w:p>
    <w:p w14:paraId="33EE5E3E"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Formulario web para inscripción de ayuda alimentaria </w:t>
      </w:r>
    </w:p>
    <w:p w14:paraId="56C2D456"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Registro de actualización de información secretaria de gestión social </w:t>
      </w:r>
    </w:p>
    <w:p w14:paraId="3BCBBE12"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Registro de adultos mayores para recibir auxilio de almuerzos </w:t>
      </w:r>
    </w:p>
    <w:p w14:paraId="65C568B7"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Registro de donaciones de funcionarios. </w:t>
      </w:r>
    </w:p>
    <w:p w14:paraId="6270F26A"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Plataforma de inscripción a cursos </w:t>
      </w:r>
    </w:p>
    <w:p w14:paraId="347B3F69"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Proceso de protocolos por covid19 a los funcionarios </w:t>
      </w:r>
    </w:p>
    <w:p w14:paraId="1C56DC9F"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P</w:t>
      </w:r>
      <w:r w:rsidRPr="009858BF">
        <w:rPr>
          <w:rFonts w:ascii="Arial" w:eastAsia="Times New Roman" w:hAnsi="Arial" w:cs="Arial"/>
          <w:color w:val="000000"/>
          <w:lang w:eastAsia="es-CO"/>
        </w:rPr>
        <w:t xml:space="preserve">roceso de desembargos en línea </w:t>
      </w:r>
    </w:p>
    <w:p w14:paraId="7E4FE209"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Campaña sobre percepción del COVID19 </w:t>
      </w:r>
    </w:p>
    <w:p w14:paraId="0A63B3AD"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Control de aforo en la alcaldía. </w:t>
      </w:r>
    </w:p>
    <w:p w14:paraId="29577925"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Inscripción virtual a escuelas deportivas </w:t>
      </w:r>
    </w:p>
    <w:p w14:paraId="158AC3DA"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Ge</w:t>
      </w:r>
      <w:r w:rsidRPr="009858BF">
        <w:rPr>
          <w:rFonts w:ascii="Arial" w:eastAsia="Times New Roman" w:hAnsi="Arial" w:cs="Arial"/>
          <w:color w:val="000000"/>
          <w:lang w:eastAsia="es-CO"/>
        </w:rPr>
        <w:t xml:space="preserve">neración de archivos planos para pagos de ayudas </w:t>
      </w:r>
    </w:p>
    <w:p w14:paraId="576D1163"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Plataforma web para registro de protocolos de bioseguridad </w:t>
      </w:r>
    </w:p>
    <w:p w14:paraId="31288A89"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Formulario de registro proyecto BAQ60+ </w:t>
      </w:r>
    </w:p>
    <w:p w14:paraId="48B31451"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Formulario </w:t>
      </w:r>
      <w:proofErr w:type="spellStart"/>
      <w:r w:rsidRPr="009858BF">
        <w:rPr>
          <w:rFonts w:ascii="Arial" w:eastAsia="Times New Roman" w:hAnsi="Arial" w:cs="Arial"/>
          <w:color w:val="000000"/>
          <w:lang w:eastAsia="es-CO"/>
        </w:rPr>
        <w:t>Bancoldex</w:t>
      </w:r>
      <w:proofErr w:type="spellEnd"/>
      <w:r w:rsidRPr="009858BF">
        <w:rPr>
          <w:rFonts w:ascii="Arial" w:eastAsia="Times New Roman" w:hAnsi="Arial" w:cs="Arial"/>
          <w:color w:val="000000"/>
          <w:lang w:eastAsia="es-CO"/>
        </w:rPr>
        <w:t xml:space="preserve"> </w:t>
      </w:r>
    </w:p>
    <w:p w14:paraId="469DDC78"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App móvil QUIDATE </w:t>
      </w:r>
    </w:p>
    <w:p w14:paraId="61964D68"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Consulta Salud-SISBEN </w:t>
      </w:r>
    </w:p>
    <w:p w14:paraId="6810B69D" w14:textId="77777777"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Recursos humanos, formularios de registro y actualización </w:t>
      </w:r>
    </w:p>
    <w:p w14:paraId="0BC1FCA4" w14:textId="533C870D" w:rsidR="00BD1C0E" w:rsidRPr="009858BF" w:rsidRDefault="00BD1C0E" w:rsidP="00BD1C0E">
      <w:pPr>
        <w:pStyle w:val="Prrafodelista"/>
        <w:numPr>
          <w:ilvl w:val="0"/>
          <w:numId w:val="19"/>
        </w:numPr>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S</w:t>
      </w:r>
      <w:r w:rsidRPr="009858BF">
        <w:rPr>
          <w:rFonts w:ascii="Arial" w:eastAsia="Times New Roman" w:hAnsi="Arial" w:cs="Arial"/>
          <w:color w:val="000000"/>
          <w:lang w:eastAsia="es-CO"/>
        </w:rPr>
        <w:t xml:space="preserve">ecretaria de educación, formulario para donación de equipos </w:t>
      </w:r>
    </w:p>
    <w:p w14:paraId="64146986" w14:textId="77777777" w:rsidR="00BD1C0E" w:rsidRPr="009858BF" w:rsidRDefault="00BD1C0E" w:rsidP="00BD1C0E">
      <w:pPr>
        <w:pStyle w:val="Prrafodelista"/>
        <w:ind w:left="0"/>
        <w:jc w:val="both"/>
        <w:rPr>
          <w:rFonts w:ascii="Arial" w:hAnsi="Arial" w:cs="Arial"/>
          <w:color w:val="171717" w:themeColor="background2" w:themeShade="1A"/>
        </w:rPr>
      </w:pPr>
    </w:p>
    <w:p w14:paraId="6C303FA3" w14:textId="0358A1E9" w:rsidR="00BB4B31" w:rsidRPr="009858BF" w:rsidRDefault="00BD1C0E" w:rsidP="00BB4B31">
      <w:pPr>
        <w:pStyle w:val="Prrafodelista"/>
        <w:ind w:left="0"/>
        <w:rPr>
          <w:rFonts w:ascii="Arial" w:hAnsi="Arial" w:cs="Arial"/>
          <w:color w:val="171717" w:themeColor="background2" w:themeShade="1A"/>
        </w:rPr>
      </w:pPr>
      <w:r w:rsidRPr="009858BF">
        <w:rPr>
          <w:rFonts w:ascii="Arial" w:hAnsi="Arial" w:cs="Arial"/>
          <w:color w:val="171717" w:themeColor="background2" w:themeShade="1A"/>
        </w:rPr>
        <w:t>Con estos sistemas de información se logró lo siguiente:</w:t>
      </w:r>
    </w:p>
    <w:p w14:paraId="33E8E756" w14:textId="539E1D2F" w:rsidR="00BD1C0E" w:rsidRPr="009858BF" w:rsidRDefault="00BD1C0E" w:rsidP="00BD1C0E">
      <w:pPr>
        <w:pStyle w:val="Prrafodelista"/>
        <w:numPr>
          <w:ilvl w:val="0"/>
          <w:numId w:val="20"/>
        </w:numPr>
        <w:rPr>
          <w:rFonts w:ascii="Arial" w:hAnsi="Arial" w:cs="Arial"/>
          <w:color w:val="171717" w:themeColor="background2" w:themeShade="1A"/>
        </w:rPr>
      </w:pPr>
      <w:r w:rsidRPr="009858BF">
        <w:rPr>
          <w:rFonts w:ascii="Arial" w:hAnsi="Arial" w:cs="Arial"/>
          <w:color w:val="000000"/>
          <w:shd w:val="clear" w:color="auto" w:fill="FFFFFF"/>
        </w:rPr>
        <w:t>Sistematización y automatización de trámites y servicios para agilizar la atención a los usuarios</w:t>
      </w:r>
    </w:p>
    <w:p w14:paraId="22CDB403" w14:textId="5A06BD9D" w:rsidR="00BD1C0E" w:rsidRPr="009858BF" w:rsidRDefault="00BD1C0E" w:rsidP="00BD1C0E">
      <w:pPr>
        <w:pStyle w:val="Prrafodelista"/>
        <w:numPr>
          <w:ilvl w:val="0"/>
          <w:numId w:val="20"/>
        </w:numPr>
        <w:rPr>
          <w:rFonts w:ascii="Arial" w:hAnsi="Arial" w:cs="Arial"/>
          <w:color w:val="171717" w:themeColor="background2" w:themeShade="1A"/>
        </w:rPr>
      </w:pPr>
      <w:r w:rsidRPr="009858BF">
        <w:rPr>
          <w:rFonts w:ascii="Arial" w:hAnsi="Arial" w:cs="Arial"/>
          <w:color w:val="000000"/>
          <w:shd w:val="clear" w:color="auto" w:fill="FFFFFF"/>
        </w:rPr>
        <w:t xml:space="preserve">Procesos </w:t>
      </w:r>
      <w:r w:rsidRPr="009858BF">
        <w:rPr>
          <w:rFonts w:ascii="Arial" w:hAnsi="Arial" w:cs="Arial"/>
          <w:color w:val="000000"/>
          <w:shd w:val="clear" w:color="auto" w:fill="FFFFFF"/>
        </w:rPr>
        <w:t>más</w:t>
      </w:r>
      <w:r w:rsidRPr="009858BF">
        <w:rPr>
          <w:rFonts w:ascii="Arial" w:hAnsi="Arial" w:cs="Arial"/>
          <w:color w:val="000000"/>
          <w:shd w:val="clear" w:color="auto" w:fill="FFFFFF"/>
        </w:rPr>
        <w:t xml:space="preserve"> eficientes</w:t>
      </w:r>
    </w:p>
    <w:p w14:paraId="6C964F3B" w14:textId="2632A7F3" w:rsidR="00BD1C0E" w:rsidRPr="009858BF" w:rsidRDefault="00BD1C0E" w:rsidP="00BD1C0E">
      <w:pPr>
        <w:pStyle w:val="Prrafodelista"/>
        <w:numPr>
          <w:ilvl w:val="0"/>
          <w:numId w:val="20"/>
        </w:numPr>
        <w:rPr>
          <w:rFonts w:ascii="Arial" w:hAnsi="Arial" w:cs="Arial"/>
          <w:color w:val="171717" w:themeColor="background2" w:themeShade="1A"/>
        </w:rPr>
      </w:pPr>
      <w:r w:rsidRPr="009858BF">
        <w:rPr>
          <w:rFonts w:ascii="Arial" w:hAnsi="Arial" w:cs="Arial"/>
          <w:color w:val="000000"/>
          <w:shd w:val="clear" w:color="auto" w:fill="FFFFFF"/>
        </w:rPr>
        <w:t>Información</w:t>
      </w:r>
      <w:r w:rsidRPr="009858BF">
        <w:rPr>
          <w:rFonts w:ascii="Arial" w:hAnsi="Arial" w:cs="Arial"/>
          <w:color w:val="000000"/>
          <w:shd w:val="clear" w:color="auto" w:fill="FFFFFF"/>
        </w:rPr>
        <w:t xml:space="preserve"> oportuna para la toma de decisiones</w:t>
      </w:r>
    </w:p>
    <w:p w14:paraId="7D244FF5" w14:textId="77777777" w:rsidR="00BB4B31" w:rsidRPr="009858BF" w:rsidRDefault="00BB4B31" w:rsidP="00AD09CE">
      <w:pPr>
        <w:pStyle w:val="Prrafodelista"/>
        <w:ind w:left="0"/>
        <w:rPr>
          <w:rFonts w:ascii="Arial" w:hAnsi="Arial" w:cs="Arial"/>
          <w:color w:val="171717" w:themeColor="background2" w:themeShade="1A"/>
          <w:lang w:val="es-MX"/>
        </w:rPr>
      </w:pPr>
    </w:p>
    <w:p w14:paraId="65CE8263" w14:textId="77777777" w:rsidR="009858BF" w:rsidRPr="009858BF" w:rsidRDefault="009858BF" w:rsidP="00AD09CE">
      <w:pPr>
        <w:pStyle w:val="Prrafodelista"/>
        <w:ind w:left="0"/>
        <w:rPr>
          <w:rFonts w:ascii="Arial" w:hAnsi="Arial" w:cs="Arial"/>
          <w:b/>
          <w:bCs/>
          <w:color w:val="171717" w:themeColor="background2" w:themeShade="1A"/>
          <w:lang w:val="es-MX"/>
        </w:rPr>
      </w:pPr>
    </w:p>
    <w:p w14:paraId="47EB65E6" w14:textId="056744FE" w:rsidR="00BD1C0E" w:rsidRPr="009858BF" w:rsidRDefault="009858BF" w:rsidP="00AD09CE">
      <w:pPr>
        <w:pStyle w:val="Prrafodelista"/>
        <w:ind w:left="0"/>
        <w:rPr>
          <w:rFonts w:ascii="Arial" w:hAnsi="Arial" w:cs="Arial"/>
          <w:b/>
          <w:bCs/>
          <w:color w:val="171717" w:themeColor="background2" w:themeShade="1A"/>
          <w:lang w:val="es-MX"/>
        </w:rPr>
      </w:pPr>
      <w:r w:rsidRPr="009858BF">
        <w:rPr>
          <w:rFonts w:ascii="Arial" w:hAnsi="Arial" w:cs="Arial"/>
          <w:b/>
          <w:bCs/>
          <w:color w:val="171717" w:themeColor="background2" w:themeShade="1A"/>
          <w:lang w:val="es-MX"/>
        </w:rPr>
        <w:t>5.15 Entrega del Despacho</w:t>
      </w:r>
    </w:p>
    <w:p w14:paraId="35DD0CBA" w14:textId="4F8D93AD" w:rsidR="009858BF" w:rsidRPr="009858BF" w:rsidRDefault="009858BF" w:rsidP="009858BF">
      <w:p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Dentro de l</w:t>
      </w:r>
      <w:r w:rsidRPr="009858BF">
        <w:rPr>
          <w:rFonts w:ascii="Arial" w:eastAsia="Times New Roman" w:hAnsi="Arial" w:cs="Arial"/>
          <w:color w:val="000000"/>
          <w:lang w:eastAsia="es-CO"/>
        </w:rPr>
        <w:t>os logros alcanzados durante mi gestión fueron:</w:t>
      </w:r>
    </w:p>
    <w:p w14:paraId="76A80F18" w14:textId="77777777" w:rsidR="009858BF" w:rsidRPr="009858BF" w:rsidRDefault="009858BF" w:rsidP="009858BF">
      <w:pPr>
        <w:shd w:val="clear" w:color="auto" w:fill="FFFFFF"/>
        <w:spacing w:after="0" w:line="240" w:lineRule="auto"/>
        <w:rPr>
          <w:rFonts w:ascii="Arial" w:eastAsia="Times New Roman" w:hAnsi="Arial" w:cs="Arial"/>
          <w:color w:val="000000"/>
          <w:lang w:eastAsia="es-CO"/>
        </w:rPr>
      </w:pPr>
    </w:p>
    <w:p w14:paraId="7C3DFD81" w14:textId="441C5082"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Revi</w:t>
      </w:r>
      <w:r w:rsidRPr="009858BF">
        <w:rPr>
          <w:rFonts w:ascii="Arial" w:eastAsia="Times New Roman" w:hAnsi="Arial" w:cs="Arial"/>
          <w:color w:val="000000"/>
          <w:lang w:eastAsia="es-CO"/>
        </w:rPr>
        <w:t xml:space="preserve">sión </w:t>
      </w:r>
      <w:r w:rsidRPr="009858BF">
        <w:rPr>
          <w:rFonts w:ascii="Arial" w:eastAsia="Times New Roman" w:hAnsi="Arial" w:cs="Arial"/>
          <w:color w:val="000000"/>
          <w:lang w:eastAsia="es-CO"/>
        </w:rPr>
        <w:t xml:space="preserve">y actualización de la </w:t>
      </w:r>
      <w:r w:rsidRPr="009858BF">
        <w:rPr>
          <w:rFonts w:ascii="Arial" w:eastAsia="Times New Roman" w:hAnsi="Arial" w:cs="Arial"/>
          <w:color w:val="000000"/>
          <w:lang w:eastAsia="es-CO"/>
        </w:rPr>
        <w:t>política</w:t>
      </w:r>
      <w:r w:rsidRPr="009858BF">
        <w:rPr>
          <w:rFonts w:ascii="Arial" w:eastAsia="Times New Roman" w:hAnsi="Arial" w:cs="Arial"/>
          <w:color w:val="000000"/>
          <w:lang w:eastAsia="es-CO"/>
        </w:rPr>
        <w:t xml:space="preserve"> de seguridad de la información alineada a la ISO 27001</w:t>
      </w:r>
    </w:p>
    <w:p w14:paraId="71333812" w14:textId="3C1421BF"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Revisión y actualización de la </w:t>
      </w:r>
      <w:r w:rsidRPr="009858BF">
        <w:rPr>
          <w:rFonts w:ascii="Arial" w:eastAsia="Times New Roman" w:hAnsi="Arial" w:cs="Arial"/>
          <w:color w:val="000000"/>
          <w:lang w:eastAsia="es-CO"/>
        </w:rPr>
        <w:t>política</w:t>
      </w:r>
      <w:r w:rsidRPr="009858BF">
        <w:rPr>
          <w:rFonts w:ascii="Arial" w:eastAsia="Times New Roman" w:hAnsi="Arial" w:cs="Arial"/>
          <w:color w:val="000000"/>
          <w:lang w:eastAsia="es-CO"/>
        </w:rPr>
        <w:t xml:space="preserve"> de protección y tratamiento de datos personales, con el apoyo de la SIC</w:t>
      </w:r>
    </w:p>
    <w:p w14:paraId="54FAEE45" w14:textId="5D8C53C8"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Aumentar el </w:t>
      </w:r>
      <w:r w:rsidRPr="009858BF">
        <w:rPr>
          <w:rFonts w:ascii="Arial" w:eastAsia="Times New Roman" w:hAnsi="Arial" w:cs="Arial"/>
          <w:color w:val="000000"/>
          <w:lang w:eastAsia="es-CO"/>
        </w:rPr>
        <w:t>número</w:t>
      </w:r>
      <w:r w:rsidRPr="009858BF">
        <w:rPr>
          <w:rFonts w:ascii="Arial" w:eastAsia="Times New Roman" w:hAnsi="Arial" w:cs="Arial"/>
          <w:color w:val="000000"/>
          <w:lang w:eastAsia="es-CO"/>
        </w:rPr>
        <w:t xml:space="preserve"> de tramites automatizados en la entidad</w:t>
      </w:r>
    </w:p>
    <w:p w14:paraId="39939DEA" w14:textId="1DAC5B75"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Mantener las 106 zonas wifi gratis para el uso de los ciudadanos</w:t>
      </w:r>
    </w:p>
    <w:p w14:paraId="6F1DF378" w14:textId="66759EBD"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Mantener los CATIN (Centros de aprendizaje, </w:t>
      </w:r>
      <w:r w:rsidRPr="009858BF">
        <w:rPr>
          <w:rFonts w:ascii="Arial" w:eastAsia="Times New Roman" w:hAnsi="Arial" w:cs="Arial"/>
          <w:color w:val="000000"/>
          <w:lang w:eastAsia="es-CO"/>
        </w:rPr>
        <w:t>tecnología</w:t>
      </w:r>
      <w:r w:rsidRPr="009858BF">
        <w:rPr>
          <w:rFonts w:ascii="Arial" w:eastAsia="Times New Roman" w:hAnsi="Arial" w:cs="Arial"/>
          <w:color w:val="000000"/>
          <w:lang w:eastAsia="es-CO"/>
        </w:rPr>
        <w:t xml:space="preserve"> e innovación) </w:t>
      </w:r>
      <w:r w:rsidRPr="009858BF">
        <w:rPr>
          <w:rFonts w:ascii="Arial" w:eastAsia="Times New Roman" w:hAnsi="Arial" w:cs="Arial"/>
          <w:color w:val="000000"/>
          <w:lang w:eastAsia="es-CO"/>
        </w:rPr>
        <w:t>anteriormente puntos viven</w:t>
      </w:r>
      <w:r w:rsidRPr="009858BF">
        <w:rPr>
          <w:rFonts w:ascii="Arial" w:eastAsia="Times New Roman" w:hAnsi="Arial" w:cs="Arial"/>
          <w:color w:val="000000"/>
          <w:lang w:eastAsia="es-CO"/>
        </w:rPr>
        <w:t xml:space="preserve"> digital</w:t>
      </w:r>
    </w:p>
    <w:p w14:paraId="6B123E26" w14:textId="4C62781C"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Adquisición de impresoras con impresión a doble cara para impulsar la </w:t>
      </w:r>
      <w:r w:rsidRPr="009858BF">
        <w:rPr>
          <w:rFonts w:ascii="Arial" w:eastAsia="Times New Roman" w:hAnsi="Arial" w:cs="Arial"/>
          <w:color w:val="000000"/>
          <w:lang w:eastAsia="es-CO"/>
        </w:rPr>
        <w:t>política</w:t>
      </w:r>
      <w:r w:rsidRPr="009858BF">
        <w:rPr>
          <w:rFonts w:ascii="Arial" w:eastAsia="Times New Roman" w:hAnsi="Arial" w:cs="Arial"/>
          <w:color w:val="000000"/>
          <w:lang w:eastAsia="es-CO"/>
        </w:rPr>
        <w:t xml:space="preserve"> </w:t>
      </w:r>
      <w:proofErr w:type="gramStart"/>
      <w:r w:rsidRPr="009858BF">
        <w:rPr>
          <w:rFonts w:ascii="Arial" w:eastAsia="Times New Roman" w:hAnsi="Arial" w:cs="Arial"/>
          <w:color w:val="000000"/>
          <w:lang w:eastAsia="es-CO"/>
        </w:rPr>
        <w:t>cero papel</w:t>
      </w:r>
      <w:proofErr w:type="gramEnd"/>
    </w:p>
    <w:p w14:paraId="35E725E0" w14:textId="53EF410B"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Actualización de licencia de antivirus</w:t>
      </w:r>
    </w:p>
    <w:p w14:paraId="7FA4D5C4" w14:textId="5063F19B"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Aumento del </w:t>
      </w:r>
      <w:r w:rsidRPr="009858BF">
        <w:rPr>
          <w:rFonts w:ascii="Arial" w:eastAsia="Times New Roman" w:hAnsi="Arial" w:cs="Arial"/>
          <w:color w:val="000000"/>
          <w:lang w:eastAsia="es-CO"/>
        </w:rPr>
        <w:t>número</w:t>
      </w:r>
      <w:r w:rsidRPr="009858BF">
        <w:rPr>
          <w:rFonts w:ascii="Arial" w:eastAsia="Times New Roman" w:hAnsi="Arial" w:cs="Arial"/>
          <w:color w:val="000000"/>
          <w:lang w:eastAsia="es-CO"/>
        </w:rPr>
        <w:t xml:space="preserve"> de correos institucionales</w:t>
      </w:r>
    </w:p>
    <w:p w14:paraId="71A9C6C6" w14:textId="46CE3AFD"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Construcción e implementación del Lago de Datos con 4 bases de datos integradas ((Tránsito, catastro, impuestos y salud); con aplicación de </w:t>
      </w:r>
      <w:r w:rsidRPr="009858BF">
        <w:rPr>
          <w:rFonts w:ascii="Arial" w:eastAsia="Times New Roman" w:hAnsi="Arial" w:cs="Arial"/>
          <w:color w:val="000000"/>
          <w:lang w:eastAsia="es-CO"/>
        </w:rPr>
        <w:t>análisis</w:t>
      </w:r>
      <w:r w:rsidRPr="009858BF">
        <w:rPr>
          <w:rFonts w:ascii="Arial" w:eastAsia="Times New Roman" w:hAnsi="Arial" w:cs="Arial"/>
          <w:color w:val="000000"/>
          <w:lang w:eastAsia="es-CO"/>
        </w:rPr>
        <w:t xml:space="preserve"> de datos</w:t>
      </w:r>
    </w:p>
    <w:p w14:paraId="193B7C77" w14:textId="4D5080C1"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Implementación de “ALBA” que es el </w:t>
      </w:r>
      <w:proofErr w:type="spellStart"/>
      <w:r w:rsidRPr="009858BF">
        <w:rPr>
          <w:rFonts w:ascii="Arial" w:eastAsia="Times New Roman" w:hAnsi="Arial" w:cs="Arial"/>
          <w:color w:val="000000"/>
          <w:lang w:eastAsia="es-CO"/>
        </w:rPr>
        <w:t>chatbot</w:t>
      </w:r>
      <w:proofErr w:type="spellEnd"/>
      <w:r w:rsidRPr="009858BF">
        <w:rPr>
          <w:rFonts w:ascii="Arial" w:eastAsia="Times New Roman" w:hAnsi="Arial" w:cs="Arial"/>
          <w:color w:val="000000"/>
          <w:lang w:eastAsia="es-CO"/>
        </w:rPr>
        <w:t xml:space="preserve"> de la alcaldía de Barranquilla.</w:t>
      </w:r>
    </w:p>
    <w:p w14:paraId="1A228F50" w14:textId="3A60B6C7"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 xml:space="preserve">Implementación del </w:t>
      </w:r>
      <w:proofErr w:type="spellStart"/>
      <w:r w:rsidRPr="009858BF">
        <w:rPr>
          <w:rFonts w:ascii="Arial" w:eastAsia="Times New Roman" w:hAnsi="Arial" w:cs="Arial"/>
          <w:color w:val="000000"/>
          <w:lang w:eastAsia="es-CO"/>
        </w:rPr>
        <w:t>Omniturno</w:t>
      </w:r>
      <w:proofErr w:type="spellEnd"/>
      <w:r w:rsidRPr="009858BF">
        <w:rPr>
          <w:rFonts w:ascii="Arial" w:eastAsia="Times New Roman" w:hAnsi="Arial" w:cs="Arial"/>
          <w:color w:val="000000"/>
          <w:lang w:eastAsia="es-CO"/>
        </w:rPr>
        <w:t xml:space="preserve"> a través del Bot “ALBA”, permite generar agendamientos para los ciudadanos por múltiples canales</w:t>
      </w:r>
    </w:p>
    <w:p w14:paraId="3AE0BEBD" w14:textId="451BB453"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Implementación de la línea única 195 como medio de contacto telefónico único para la recepción de solicitudes de gestión de los diferentes servicios con plataforma de videollamada, dirigida a personas en condición de discapacidad auditiva.</w:t>
      </w:r>
    </w:p>
    <w:p w14:paraId="5B0227DC" w14:textId="0860546A"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estructuraron tres 3 proyectos con el ministerio TIC y el DNP para apoyar los proyectos de Smart City del Distrito de Barranquilla.</w:t>
      </w:r>
    </w:p>
    <w:p w14:paraId="7CBFFC88" w14:textId="4BA9E6B4" w:rsidR="009858BF" w:rsidRPr="009858BF" w:rsidRDefault="009858BF" w:rsidP="009858BF">
      <w:pPr>
        <w:pStyle w:val="Prrafodelista"/>
        <w:numPr>
          <w:ilvl w:val="0"/>
          <w:numId w:val="21"/>
        </w:numPr>
        <w:shd w:val="clear" w:color="auto" w:fill="FFFFFF"/>
        <w:spacing w:after="0" w:line="240" w:lineRule="auto"/>
        <w:rPr>
          <w:rFonts w:ascii="Arial" w:eastAsia="Times New Roman" w:hAnsi="Arial" w:cs="Arial"/>
          <w:color w:val="000000"/>
          <w:lang w:eastAsia="es-CO"/>
        </w:rPr>
      </w:pPr>
      <w:r w:rsidRPr="009858BF">
        <w:rPr>
          <w:rFonts w:ascii="Arial" w:eastAsia="Times New Roman" w:hAnsi="Arial" w:cs="Arial"/>
          <w:color w:val="000000"/>
          <w:lang w:eastAsia="es-CO"/>
        </w:rPr>
        <w:t>Estructuración del proyecto para trasladar a la nube el centro de datos del distrito de Barranquilla, para la continuidad del servicio a los ciudadanos 24/7.</w:t>
      </w:r>
    </w:p>
    <w:p w14:paraId="6B7546FB" w14:textId="61933539" w:rsidR="009858BF" w:rsidRPr="009858BF" w:rsidRDefault="009858BF" w:rsidP="009858BF">
      <w:pPr>
        <w:pStyle w:val="Prrafodelista"/>
        <w:ind w:left="0"/>
        <w:jc w:val="both"/>
        <w:rPr>
          <w:rFonts w:ascii="Arial" w:hAnsi="Arial" w:cs="Arial"/>
          <w:color w:val="171717" w:themeColor="background2" w:themeShade="1A"/>
        </w:rPr>
      </w:pPr>
      <w:r w:rsidRPr="009858BF">
        <w:rPr>
          <w:rFonts w:ascii="Arial" w:hAnsi="Arial" w:cs="Arial"/>
          <w:color w:val="000000"/>
          <w:shd w:val="clear" w:color="auto" w:fill="FFFFFF"/>
        </w:rPr>
        <w:lastRenderedPageBreak/>
        <w:t xml:space="preserve">Durante </w:t>
      </w:r>
      <w:r w:rsidRPr="009858BF">
        <w:rPr>
          <w:rFonts w:ascii="Arial" w:hAnsi="Arial" w:cs="Arial"/>
          <w:color w:val="000000"/>
          <w:shd w:val="clear" w:color="auto" w:fill="FFFFFF"/>
        </w:rPr>
        <w:t xml:space="preserve">la gestión como líder del proceso la dificultad más significativa fue el retraso en la planificación y ejecución de los proyectos </w:t>
      </w:r>
      <w:r w:rsidRPr="009858BF">
        <w:rPr>
          <w:rFonts w:ascii="Arial" w:hAnsi="Arial" w:cs="Arial"/>
          <w:color w:val="000000"/>
          <w:shd w:val="clear" w:color="auto" w:fill="FFFFFF"/>
        </w:rPr>
        <w:t>incluidos en el PETI por la pandemia del COVID 19</w:t>
      </w:r>
      <w:r w:rsidRPr="009858BF">
        <w:rPr>
          <w:rFonts w:ascii="Arial" w:hAnsi="Arial" w:cs="Arial"/>
          <w:color w:val="000000"/>
          <w:shd w:val="clear" w:color="auto" w:fill="FFFFFF"/>
        </w:rPr>
        <w:t>, lo que nos obligó a realizar un anexo de prorroga de mismo, y así empalme con la administración entrante, ya que este plan estratégico debe alinearse a los programas definidos en el plan de desarrollo.</w:t>
      </w:r>
    </w:p>
    <w:p w14:paraId="1D42C1ED" w14:textId="77777777" w:rsidR="00BD1C0E" w:rsidRPr="009858BF" w:rsidRDefault="00BD1C0E" w:rsidP="00AD09CE">
      <w:pPr>
        <w:pStyle w:val="Prrafodelista"/>
        <w:ind w:left="0"/>
        <w:rPr>
          <w:rFonts w:ascii="Arial" w:hAnsi="Arial" w:cs="Arial"/>
          <w:color w:val="171717" w:themeColor="background2" w:themeShade="1A"/>
          <w:lang w:val="es-MX"/>
        </w:rPr>
      </w:pPr>
    </w:p>
    <w:p w14:paraId="65A31278" w14:textId="77777777" w:rsidR="00BD1C0E" w:rsidRPr="009858BF" w:rsidRDefault="00BD1C0E" w:rsidP="00AD09CE">
      <w:pPr>
        <w:pStyle w:val="Prrafodelista"/>
        <w:ind w:left="0"/>
        <w:rPr>
          <w:rFonts w:ascii="Arial" w:hAnsi="Arial" w:cs="Arial"/>
          <w:color w:val="171717" w:themeColor="background2" w:themeShade="1A"/>
          <w:lang w:val="es-MX"/>
        </w:rPr>
      </w:pPr>
    </w:p>
    <w:p w14:paraId="18CEA73B" w14:textId="25C5925D" w:rsidR="00AD09CE" w:rsidRPr="009858BF" w:rsidRDefault="00AD09CE" w:rsidP="00AD09CE">
      <w:pPr>
        <w:pStyle w:val="Prrafodelista"/>
        <w:ind w:left="0"/>
        <w:rPr>
          <w:rFonts w:ascii="Arial" w:hAnsi="Arial" w:cs="Arial"/>
          <w:color w:val="171717"/>
          <w:lang w:val="es-MX"/>
        </w:rPr>
      </w:pPr>
      <w:r w:rsidRPr="009858BF">
        <w:rPr>
          <w:rFonts w:ascii="Arial" w:hAnsi="Arial" w:cs="Arial"/>
          <w:color w:val="171717" w:themeColor="background2" w:themeShade="1A"/>
          <w:lang w:val="es-MX"/>
        </w:rPr>
        <w:t>Cordialmente.</w:t>
      </w:r>
    </w:p>
    <w:p w14:paraId="45231F63" w14:textId="77777777" w:rsidR="008C7A01" w:rsidRPr="009858BF" w:rsidRDefault="008C7A01" w:rsidP="003A14E8">
      <w:pPr>
        <w:spacing w:after="0" w:line="240" w:lineRule="auto"/>
        <w:rPr>
          <w:rFonts w:ascii="Arial" w:hAnsi="Arial" w:cs="Arial"/>
          <w:b/>
          <w:bCs/>
          <w:color w:val="171717"/>
          <w:lang w:val="es-MX"/>
        </w:rPr>
      </w:pPr>
    </w:p>
    <w:p w14:paraId="521AE7B8" w14:textId="52C75C0C" w:rsidR="00AD09CE" w:rsidRPr="009858BF" w:rsidRDefault="00AD09CE" w:rsidP="003A14E8">
      <w:pPr>
        <w:spacing w:after="0" w:line="240" w:lineRule="auto"/>
        <w:rPr>
          <w:rFonts w:ascii="Arial" w:hAnsi="Arial" w:cs="Arial"/>
          <w:b/>
          <w:bCs/>
          <w:color w:val="171717"/>
          <w:lang w:val="es-MX"/>
        </w:rPr>
      </w:pPr>
      <w:r w:rsidRPr="009858BF">
        <w:rPr>
          <w:rFonts w:ascii="Arial" w:hAnsi="Arial" w:cs="Arial"/>
          <w:b/>
          <w:bCs/>
          <w:color w:val="171717"/>
          <w:lang w:val="es-MX"/>
        </w:rPr>
        <w:t>JAIME CRIALES HENAO</w:t>
      </w:r>
    </w:p>
    <w:p w14:paraId="6D386086" w14:textId="77777777" w:rsidR="00AD09CE" w:rsidRPr="009858BF" w:rsidRDefault="00AD09CE" w:rsidP="003A14E8">
      <w:pPr>
        <w:spacing w:after="0" w:line="240" w:lineRule="auto"/>
        <w:rPr>
          <w:rFonts w:ascii="Arial" w:hAnsi="Arial" w:cs="Arial"/>
          <w:bCs/>
          <w:color w:val="171717"/>
          <w:lang w:val="es-MX"/>
        </w:rPr>
      </w:pPr>
      <w:r w:rsidRPr="009858BF">
        <w:rPr>
          <w:rFonts w:ascii="Arial" w:hAnsi="Arial" w:cs="Arial"/>
          <w:bCs/>
          <w:color w:val="171717"/>
          <w:lang w:val="es-MX"/>
        </w:rPr>
        <w:t>Gerente de las TIC.</w:t>
      </w:r>
    </w:p>
    <w:p w14:paraId="5C72B266" w14:textId="77777777" w:rsidR="00442561" w:rsidRPr="009858BF" w:rsidRDefault="00442561" w:rsidP="003A14E8">
      <w:pPr>
        <w:spacing w:after="0" w:line="240" w:lineRule="auto"/>
        <w:rPr>
          <w:rFonts w:ascii="Arial" w:hAnsi="Arial" w:cs="Arial"/>
          <w:bCs/>
          <w:color w:val="171717"/>
          <w:lang w:val="es-MX"/>
        </w:rPr>
      </w:pPr>
    </w:p>
    <w:p w14:paraId="37354D76" w14:textId="77777777" w:rsidR="00442561" w:rsidRPr="009858BF" w:rsidRDefault="00442561" w:rsidP="003A14E8">
      <w:pPr>
        <w:spacing w:after="0" w:line="240" w:lineRule="auto"/>
        <w:rPr>
          <w:rFonts w:ascii="Arial" w:hAnsi="Arial" w:cs="Arial"/>
          <w:bCs/>
          <w:color w:val="171717"/>
          <w:lang w:val="es-MX"/>
        </w:rPr>
      </w:pPr>
    </w:p>
    <w:p w14:paraId="7B31A1F1" w14:textId="54AC5841" w:rsidR="00AD09CE" w:rsidRPr="009858BF" w:rsidRDefault="00AD09CE" w:rsidP="00442561">
      <w:pPr>
        <w:spacing w:after="0" w:line="240" w:lineRule="auto"/>
        <w:rPr>
          <w:rFonts w:ascii="Arial" w:hAnsi="Arial" w:cs="Arial"/>
          <w:bCs/>
          <w:color w:val="171717"/>
          <w:sz w:val="16"/>
          <w:szCs w:val="16"/>
          <w:lang w:val="es-MX"/>
        </w:rPr>
      </w:pPr>
      <w:r w:rsidRPr="009858BF">
        <w:rPr>
          <w:rFonts w:ascii="Arial" w:hAnsi="Arial" w:cs="Arial"/>
          <w:color w:val="171717" w:themeColor="background2" w:themeShade="1A"/>
          <w:sz w:val="16"/>
          <w:szCs w:val="16"/>
          <w:lang w:val="es-MX"/>
        </w:rPr>
        <w:t xml:space="preserve">Proyectó: </w:t>
      </w:r>
      <w:r w:rsidRPr="009858BF">
        <w:rPr>
          <w:rFonts w:ascii="Arial" w:hAnsi="Arial" w:cs="Arial"/>
          <w:bCs/>
          <w:color w:val="171717"/>
          <w:sz w:val="16"/>
          <w:szCs w:val="16"/>
          <w:lang w:val="es-MX"/>
        </w:rPr>
        <w:t>María José Palma Sulbaran – Profesional Universitario</w:t>
      </w:r>
    </w:p>
    <w:p w14:paraId="2F9E3FF1" w14:textId="64832708" w:rsidR="00442561" w:rsidRPr="009858BF" w:rsidRDefault="00442561" w:rsidP="00442561">
      <w:pPr>
        <w:spacing w:after="0" w:line="240" w:lineRule="auto"/>
        <w:rPr>
          <w:rFonts w:ascii="Arial" w:hAnsi="Arial" w:cs="Arial"/>
          <w:bCs/>
          <w:color w:val="171717"/>
          <w:sz w:val="16"/>
          <w:szCs w:val="16"/>
          <w:lang w:val="es-MX"/>
        </w:rPr>
      </w:pPr>
      <w:r w:rsidRPr="009858BF">
        <w:rPr>
          <w:rFonts w:ascii="Arial" w:hAnsi="Arial" w:cs="Arial"/>
          <w:bCs/>
          <w:color w:val="171717"/>
          <w:sz w:val="16"/>
          <w:szCs w:val="16"/>
          <w:lang w:val="es-MX"/>
        </w:rPr>
        <w:tab/>
        <w:t>Carolina Cahuana - Contratista</w:t>
      </w:r>
    </w:p>
    <w:p w14:paraId="7580141B" w14:textId="5D7995AE" w:rsidR="00CA4CF5" w:rsidRPr="009858BF" w:rsidRDefault="00AD09CE" w:rsidP="00BC1D36">
      <w:pPr>
        <w:spacing w:after="0" w:line="240" w:lineRule="auto"/>
        <w:rPr>
          <w:rFonts w:ascii="Arial" w:hAnsi="Arial" w:cs="Arial"/>
          <w:sz w:val="16"/>
          <w:szCs w:val="16"/>
        </w:rPr>
      </w:pPr>
      <w:r w:rsidRPr="009858BF">
        <w:rPr>
          <w:rFonts w:ascii="Arial" w:hAnsi="Arial" w:cs="Arial"/>
          <w:bCs/>
          <w:color w:val="171717"/>
          <w:sz w:val="16"/>
          <w:szCs w:val="16"/>
          <w:lang w:val="es-MX"/>
        </w:rPr>
        <w:t>Revisó: Carlos Escalante - Asesor</w:t>
      </w:r>
    </w:p>
    <w:p w14:paraId="4D90545B" w14:textId="77777777" w:rsidR="00CA4CF5" w:rsidRPr="009858BF" w:rsidRDefault="00CA4CF5">
      <w:pPr>
        <w:rPr>
          <w:rFonts w:ascii="Arial" w:hAnsi="Arial" w:cs="Arial"/>
        </w:rPr>
      </w:pPr>
    </w:p>
    <w:p w14:paraId="34940D9D" w14:textId="11F87E31" w:rsidR="00821E66" w:rsidRPr="009858BF" w:rsidRDefault="00821E66">
      <w:pPr>
        <w:rPr>
          <w:rFonts w:ascii="Arial" w:hAnsi="Arial" w:cs="Arial"/>
        </w:rPr>
      </w:pPr>
    </w:p>
    <w:sectPr w:rsidR="00821E66" w:rsidRPr="009858BF" w:rsidSect="00806DBC">
      <w:headerReference w:type="default" r:id="rId21"/>
      <w:footerReference w:type="default" r:id="rId22"/>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FD1B8" w14:textId="77777777" w:rsidR="007D5623" w:rsidRDefault="007D5623" w:rsidP="00CA4CF5">
      <w:pPr>
        <w:spacing w:after="0" w:line="240" w:lineRule="auto"/>
      </w:pPr>
      <w:r>
        <w:separator/>
      </w:r>
    </w:p>
  </w:endnote>
  <w:endnote w:type="continuationSeparator" w:id="0">
    <w:p w14:paraId="5A0F1690" w14:textId="77777777" w:rsidR="007D5623" w:rsidRDefault="007D5623" w:rsidP="00CA4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7962" w14:textId="46E0A491" w:rsidR="00CA4CF5" w:rsidRDefault="00CA4CF5">
    <w:pPr>
      <w:pStyle w:val="Piedepgina"/>
    </w:pPr>
    <w:r>
      <w:rPr>
        <w:noProof/>
      </w:rPr>
      <w:drawing>
        <wp:anchor distT="0" distB="0" distL="114300" distR="114300" simplePos="0" relativeHeight="251659264" behindDoc="1" locked="0" layoutInCell="1" allowOverlap="1" wp14:anchorId="739E48B1" wp14:editId="33161795">
          <wp:simplePos x="0" y="0"/>
          <wp:positionH relativeFrom="page">
            <wp:align>right</wp:align>
          </wp:positionH>
          <wp:positionV relativeFrom="paragraph">
            <wp:posOffset>-246380</wp:posOffset>
          </wp:positionV>
          <wp:extent cx="7809865" cy="829310"/>
          <wp:effectExtent l="0" t="0" r="635"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09865" cy="8293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02188" w14:textId="77777777" w:rsidR="007D5623" w:rsidRDefault="007D5623" w:rsidP="00CA4CF5">
      <w:pPr>
        <w:spacing w:after="0" w:line="240" w:lineRule="auto"/>
      </w:pPr>
      <w:r>
        <w:separator/>
      </w:r>
    </w:p>
  </w:footnote>
  <w:footnote w:type="continuationSeparator" w:id="0">
    <w:p w14:paraId="0E29AD3E" w14:textId="77777777" w:rsidR="007D5623" w:rsidRDefault="007D5623" w:rsidP="00CA4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6784" w14:textId="77777777" w:rsidR="00CA4CF5" w:rsidRDefault="00CA4CF5" w:rsidP="00CA4CF5">
    <w:pPr>
      <w:pStyle w:val="Encabezado"/>
      <w:jc w:val="center"/>
      <w:rPr>
        <w:rFonts w:ascii="Times New Roman" w:hAnsi="Times New Roman" w:cs="Times New Roman"/>
        <w:b/>
        <w:bCs/>
        <w:color w:val="171717"/>
        <w:sz w:val="28"/>
        <w:szCs w:val="28"/>
      </w:rPr>
    </w:pPr>
    <w:r>
      <w:rPr>
        <w:rFonts w:ascii="Times New Roman" w:hAnsi="Times New Roman" w:cs="Times New Roman"/>
        <w:b/>
        <w:bCs/>
        <w:noProof/>
        <w:color w:val="171717"/>
        <w:sz w:val="28"/>
        <w:szCs w:val="28"/>
      </w:rPr>
      <w:drawing>
        <wp:anchor distT="0" distB="0" distL="114300" distR="114300" simplePos="0" relativeHeight="251658240" behindDoc="1" locked="0" layoutInCell="1" allowOverlap="1" wp14:anchorId="4043BD01" wp14:editId="01B6A05D">
          <wp:simplePos x="0" y="0"/>
          <wp:positionH relativeFrom="page">
            <wp:align>right</wp:align>
          </wp:positionH>
          <wp:positionV relativeFrom="paragraph">
            <wp:posOffset>-449580</wp:posOffset>
          </wp:positionV>
          <wp:extent cx="7760970" cy="1865630"/>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0970" cy="1865630"/>
                  </a:xfrm>
                  <a:prstGeom prst="rect">
                    <a:avLst/>
                  </a:prstGeom>
                  <a:noFill/>
                </pic:spPr>
              </pic:pic>
            </a:graphicData>
          </a:graphic>
        </wp:anchor>
      </w:drawing>
    </w:r>
  </w:p>
  <w:p w14:paraId="550CEBF9" w14:textId="77777777" w:rsidR="00CA4CF5" w:rsidRDefault="00CA4CF5" w:rsidP="00CA4CF5">
    <w:pPr>
      <w:pStyle w:val="Encabezado"/>
      <w:jc w:val="center"/>
      <w:rPr>
        <w:rFonts w:ascii="Times New Roman" w:hAnsi="Times New Roman" w:cs="Times New Roman"/>
        <w:b/>
        <w:bCs/>
        <w:color w:val="171717"/>
        <w:sz w:val="28"/>
        <w:szCs w:val="28"/>
      </w:rPr>
    </w:pPr>
  </w:p>
  <w:p w14:paraId="6BC5920F" w14:textId="77777777" w:rsidR="00CA4CF5" w:rsidRDefault="00CA4CF5" w:rsidP="00CA4CF5">
    <w:pPr>
      <w:pStyle w:val="Encabezado"/>
      <w:jc w:val="center"/>
      <w:rPr>
        <w:rFonts w:ascii="Times New Roman" w:hAnsi="Times New Roman" w:cs="Times New Roman"/>
        <w:b/>
        <w:bCs/>
        <w:color w:val="171717"/>
        <w:sz w:val="28"/>
        <w:szCs w:val="28"/>
      </w:rPr>
    </w:pPr>
  </w:p>
  <w:p w14:paraId="15814B27" w14:textId="77777777" w:rsidR="00CA4CF5" w:rsidRDefault="00CA4CF5" w:rsidP="00CA4CF5">
    <w:pPr>
      <w:pStyle w:val="Encabezado"/>
      <w:jc w:val="center"/>
      <w:rPr>
        <w:rFonts w:ascii="Times New Roman" w:hAnsi="Times New Roman" w:cs="Times New Roman"/>
        <w:b/>
        <w:bCs/>
        <w:color w:val="171717"/>
        <w:sz w:val="28"/>
        <w:szCs w:val="28"/>
      </w:rPr>
    </w:pPr>
  </w:p>
  <w:p w14:paraId="7C1FD1CE" w14:textId="670F2F4B" w:rsidR="00CA4CF5" w:rsidRDefault="00CA4CF5" w:rsidP="00CA4CF5">
    <w:pPr>
      <w:pStyle w:val="Encabezado"/>
      <w:jc w:val="center"/>
      <w:rPr>
        <w:rFonts w:ascii="Times New Roman" w:hAnsi="Times New Roman" w:cs="Times New Roman"/>
        <w:b/>
        <w:bCs/>
        <w:color w:val="171717"/>
        <w:sz w:val="28"/>
        <w:szCs w:val="28"/>
      </w:rPr>
    </w:pPr>
    <w:r w:rsidRPr="00CA4CF5">
      <w:rPr>
        <w:rFonts w:ascii="Times New Roman" w:hAnsi="Times New Roman" w:cs="Times New Roman"/>
        <w:b/>
        <w:bCs/>
        <w:color w:val="171717"/>
        <w:sz w:val="28"/>
        <w:szCs w:val="28"/>
      </w:rPr>
      <w:t xml:space="preserve">Informe </w:t>
    </w:r>
    <w:r w:rsidR="0094552B">
      <w:rPr>
        <w:rFonts w:ascii="Times New Roman" w:hAnsi="Times New Roman" w:cs="Times New Roman"/>
        <w:b/>
        <w:bCs/>
        <w:color w:val="171717"/>
        <w:sz w:val="28"/>
        <w:szCs w:val="28"/>
      </w:rPr>
      <w:t xml:space="preserve">resumido o ejecutivo de la gestión </w:t>
    </w:r>
  </w:p>
  <w:p w14:paraId="1E5C9853" w14:textId="77777777" w:rsidR="00806DBC" w:rsidRDefault="00806DBC" w:rsidP="00CA4CF5">
    <w:pPr>
      <w:pStyle w:val="Encabezado"/>
      <w:jc w:val="center"/>
      <w:rPr>
        <w:rFonts w:ascii="Times New Roman" w:hAnsi="Times New Roman" w:cs="Times New Roman"/>
        <w:b/>
        <w:bCs/>
        <w:color w:val="171717"/>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5pt;height:11.5pt" o:bullet="t">
        <v:imagedata r:id="rId1" o:title="mso7C40"/>
      </v:shape>
    </w:pict>
  </w:numPicBullet>
  <w:abstractNum w:abstractNumId="0" w15:restartNumberingAfterBreak="0">
    <w:nsid w:val="05890E01"/>
    <w:multiLevelType w:val="hybridMultilevel"/>
    <w:tmpl w:val="F284477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B003B73"/>
    <w:multiLevelType w:val="hybridMultilevel"/>
    <w:tmpl w:val="E3CEF506"/>
    <w:lvl w:ilvl="0" w:tplc="829281DC">
      <w:numFmt w:val="bullet"/>
      <w:lvlText w:val="•"/>
      <w:lvlJc w:val="left"/>
      <w:pPr>
        <w:ind w:left="360" w:hanging="360"/>
      </w:pPr>
      <w:rPr>
        <w:rFonts w:ascii="Calibri" w:eastAsiaTheme="minorHAnsi" w:hAnsi="Calibri" w:cs="Calibri" w:hint="default"/>
        <w:sz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DBD50D1"/>
    <w:multiLevelType w:val="hybridMultilevel"/>
    <w:tmpl w:val="9156F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6A14779"/>
    <w:multiLevelType w:val="hybridMultilevel"/>
    <w:tmpl w:val="675A45E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E765B06"/>
    <w:multiLevelType w:val="hybridMultilevel"/>
    <w:tmpl w:val="97E0F46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12C51E7"/>
    <w:multiLevelType w:val="hybridMultilevel"/>
    <w:tmpl w:val="A6D49122"/>
    <w:lvl w:ilvl="0" w:tplc="240A000D">
      <w:start w:val="1"/>
      <w:numFmt w:val="bullet"/>
      <w:lvlText w:val=""/>
      <w:lvlJc w:val="left"/>
      <w:pPr>
        <w:ind w:left="1428" w:hanging="360"/>
      </w:pPr>
      <w:rPr>
        <w:rFonts w:ascii="Wingdings" w:hAnsi="Wingding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6" w15:restartNumberingAfterBreak="0">
    <w:nsid w:val="288073CF"/>
    <w:multiLevelType w:val="hybridMultilevel"/>
    <w:tmpl w:val="B87C14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DEE2D34"/>
    <w:multiLevelType w:val="hybridMultilevel"/>
    <w:tmpl w:val="0C2EB0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E8F5FEC"/>
    <w:multiLevelType w:val="hybridMultilevel"/>
    <w:tmpl w:val="3DCE9B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03457B5"/>
    <w:multiLevelType w:val="hybridMultilevel"/>
    <w:tmpl w:val="94002F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440E16F1"/>
    <w:multiLevelType w:val="hybridMultilevel"/>
    <w:tmpl w:val="2B26AD6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4996691"/>
    <w:multiLevelType w:val="hybridMultilevel"/>
    <w:tmpl w:val="1C7E6B6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0242FD9"/>
    <w:multiLevelType w:val="hybridMultilevel"/>
    <w:tmpl w:val="C22A4E0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13B0A54"/>
    <w:multiLevelType w:val="hybridMultilevel"/>
    <w:tmpl w:val="C59A1B2A"/>
    <w:lvl w:ilvl="0" w:tplc="79B0C986">
      <w:start w:val="1"/>
      <w:numFmt w:val="decimal"/>
      <w:lvlText w:val="%1."/>
      <w:lvlJc w:val="left"/>
      <w:pPr>
        <w:ind w:left="2204" w:hanging="360"/>
      </w:pPr>
      <w:rPr>
        <w:rFonts w:ascii="Arial" w:eastAsia="Arial" w:hAnsi="Arial" w:cs="Arial" w:hint="default"/>
        <w:b/>
        <w:bCs/>
        <w:color w:val="171717"/>
        <w:w w:val="100"/>
        <w:sz w:val="24"/>
        <w:szCs w:val="24"/>
        <w:lang w:val="es-ES" w:eastAsia="en-US" w:bidi="ar-SA"/>
      </w:rPr>
    </w:lvl>
    <w:lvl w:ilvl="1" w:tplc="AB38133A">
      <w:numFmt w:val="bullet"/>
      <w:lvlText w:val="•"/>
      <w:lvlJc w:val="left"/>
      <w:pPr>
        <w:ind w:left="3132" w:hanging="360"/>
      </w:pPr>
      <w:rPr>
        <w:rFonts w:hint="default"/>
        <w:lang w:val="es-ES" w:eastAsia="en-US" w:bidi="ar-SA"/>
      </w:rPr>
    </w:lvl>
    <w:lvl w:ilvl="2" w:tplc="0B147F82">
      <w:numFmt w:val="bullet"/>
      <w:lvlText w:val="•"/>
      <w:lvlJc w:val="left"/>
      <w:pPr>
        <w:ind w:left="4062" w:hanging="360"/>
      </w:pPr>
      <w:rPr>
        <w:rFonts w:hint="default"/>
        <w:lang w:val="es-ES" w:eastAsia="en-US" w:bidi="ar-SA"/>
      </w:rPr>
    </w:lvl>
    <w:lvl w:ilvl="3" w:tplc="25E07458">
      <w:numFmt w:val="bullet"/>
      <w:lvlText w:val="•"/>
      <w:lvlJc w:val="left"/>
      <w:pPr>
        <w:ind w:left="4992" w:hanging="360"/>
      </w:pPr>
      <w:rPr>
        <w:rFonts w:hint="default"/>
        <w:lang w:val="es-ES" w:eastAsia="en-US" w:bidi="ar-SA"/>
      </w:rPr>
    </w:lvl>
    <w:lvl w:ilvl="4" w:tplc="DCAEC17E">
      <w:numFmt w:val="bullet"/>
      <w:lvlText w:val="•"/>
      <w:lvlJc w:val="left"/>
      <w:pPr>
        <w:ind w:left="5922" w:hanging="360"/>
      </w:pPr>
      <w:rPr>
        <w:rFonts w:hint="default"/>
        <w:lang w:val="es-ES" w:eastAsia="en-US" w:bidi="ar-SA"/>
      </w:rPr>
    </w:lvl>
    <w:lvl w:ilvl="5" w:tplc="9772723C">
      <w:numFmt w:val="bullet"/>
      <w:lvlText w:val="•"/>
      <w:lvlJc w:val="left"/>
      <w:pPr>
        <w:ind w:left="6852" w:hanging="360"/>
      </w:pPr>
      <w:rPr>
        <w:rFonts w:hint="default"/>
        <w:lang w:val="es-ES" w:eastAsia="en-US" w:bidi="ar-SA"/>
      </w:rPr>
    </w:lvl>
    <w:lvl w:ilvl="6" w:tplc="ECA6284E">
      <w:numFmt w:val="bullet"/>
      <w:lvlText w:val="•"/>
      <w:lvlJc w:val="left"/>
      <w:pPr>
        <w:ind w:left="7782" w:hanging="360"/>
      </w:pPr>
      <w:rPr>
        <w:rFonts w:hint="default"/>
        <w:lang w:val="es-ES" w:eastAsia="en-US" w:bidi="ar-SA"/>
      </w:rPr>
    </w:lvl>
    <w:lvl w:ilvl="7" w:tplc="8CF2A16C">
      <w:numFmt w:val="bullet"/>
      <w:lvlText w:val="•"/>
      <w:lvlJc w:val="left"/>
      <w:pPr>
        <w:ind w:left="8712" w:hanging="360"/>
      </w:pPr>
      <w:rPr>
        <w:rFonts w:hint="default"/>
        <w:lang w:val="es-ES" w:eastAsia="en-US" w:bidi="ar-SA"/>
      </w:rPr>
    </w:lvl>
    <w:lvl w:ilvl="8" w:tplc="4E1ABEC8">
      <w:numFmt w:val="bullet"/>
      <w:lvlText w:val="•"/>
      <w:lvlJc w:val="left"/>
      <w:pPr>
        <w:ind w:left="9642" w:hanging="360"/>
      </w:pPr>
      <w:rPr>
        <w:rFonts w:hint="default"/>
        <w:lang w:val="es-ES" w:eastAsia="en-US" w:bidi="ar-SA"/>
      </w:rPr>
    </w:lvl>
  </w:abstractNum>
  <w:abstractNum w:abstractNumId="14" w15:restartNumberingAfterBreak="0">
    <w:nsid w:val="544533C8"/>
    <w:multiLevelType w:val="hybridMultilevel"/>
    <w:tmpl w:val="A1084646"/>
    <w:lvl w:ilvl="0" w:tplc="829281DC">
      <w:numFmt w:val="bullet"/>
      <w:lvlText w:val="•"/>
      <w:lvlJc w:val="left"/>
      <w:pPr>
        <w:ind w:left="360" w:hanging="360"/>
      </w:pPr>
      <w:rPr>
        <w:rFonts w:ascii="Calibri" w:eastAsiaTheme="minorHAnsi" w:hAnsi="Calibri" w:cs="Calibri" w:hint="default"/>
        <w:sz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615B3B9A"/>
    <w:multiLevelType w:val="hybridMultilevel"/>
    <w:tmpl w:val="A6D4C7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4111959"/>
    <w:multiLevelType w:val="hybridMultilevel"/>
    <w:tmpl w:val="59F453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53453EA"/>
    <w:multiLevelType w:val="hybridMultilevel"/>
    <w:tmpl w:val="99421A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119178D"/>
    <w:multiLevelType w:val="hybridMultilevel"/>
    <w:tmpl w:val="57527812"/>
    <w:lvl w:ilvl="0" w:tplc="829281DC">
      <w:numFmt w:val="bullet"/>
      <w:lvlText w:val="•"/>
      <w:lvlJc w:val="left"/>
      <w:pPr>
        <w:ind w:left="720" w:hanging="360"/>
      </w:pPr>
      <w:rPr>
        <w:rFonts w:ascii="Calibri" w:eastAsiaTheme="minorHAnsi" w:hAnsi="Calibri" w:cs="Calibr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209206F"/>
    <w:multiLevelType w:val="hybridMultilevel"/>
    <w:tmpl w:val="CE5C58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78B57934"/>
    <w:multiLevelType w:val="hybridMultilevel"/>
    <w:tmpl w:val="204ECE2C"/>
    <w:lvl w:ilvl="0" w:tplc="79B0C986">
      <w:start w:val="1"/>
      <w:numFmt w:val="decimal"/>
      <w:lvlText w:val="%1."/>
      <w:lvlJc w:val="left"/>
      <w:pPr>
        <w:ind w:left="720" w:hanging="360"/>
      </w:pPr>
      <w:rPr>
        <w:rFonts w:ascii="Arial" w:eastAsia="Arial" w:hAnsi="Arial" w:cs="Arial" w:hint="default"/>
        <w:b/>
        <w:bCs/>
        <w:color w:val="171717"/>
        <w:w w:val="100"/>
        <w:sz w:val="24"/>
        <w:szCs w:val="24"/>
        <w:lang w:val="es-ES" w:eastAsia="en-US" w:bidi="ar-SA"/>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B042041"/>
    <w:multiLevelType w:val="hybridMultilevel"/>
    <w:tmpl w:val="4DD8E22A"/>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0541640">
    <w:abstractNumId w:val="13"/>
  </w:num>
  <w:num w:numId="2" w16cid:durableId="1648701865">
    <w:abstractNumId w:val="20"/>
  </w:num>
  <w:num w:numId="3" w16cid:durableId="199317060">
    <w:abstractNumId w:val="9"/>
  </w:num>
  <w:num w:numId="4" w16cid:durableId="1091780217">
    <w:abstractNumId w:val="19"/>
  </w:num>
  <w:num w:numId="5" w16cid:durableId="314379967">
    <w:abstractNumId w:val="16"/>
  </w:num>
  <w:num w:numId="6" w16cid:durableId="2103797718">
    <w:abstractNumId w:val="18"/>
  </w:num>
  <w:num w:numId="7" w16cid:durableId="857426732">
    <w:abstractNumId w:val="1"/>
  </w:num>
  <w:num w:numId="8" w16cid:durableId="14698752">
    <w:abstractNumId w:val="14"/>
  </w:num>
  <w:num w:numId="9" w16cid:durableId="1777023827">
    <w:abstractNumId w:val="5"/>
  </w:num>
  <w:num w:numId="10" w16cid:durableId="1932664840">
    <w:abstractNumId w:val="2"/>
  </w:num>
  <w:num w:numId="11" w16cid:durableId="917324968">
    <w:abstractNumId w:val="7"/>
  </w:num>
  <w:num w:numId="12" w16cid:durableId="224142655">
    <w:abstractNumId w:val="4"/>
  </w:num>
  <w:num w:numId="13" w16cid:durableId="1364744391">
    <w:abstractNumId w:val="0"/>
  </w:num>
  <w:num w:numId="14" w16cid:durableId="208152277">
    <w:abstractNumId w:val="15"/>
  </w:num>
  <w:num w:numId="15" w16cid:durableId="2130201309">
    <w:abstractNumId w:val="10"/>
  </w:num>
  <w:num w:numId="16" w16cid:durableId="864172643">
    <w:abstractNumId w:val="3"/>
  </w:num>
  <w:num w:numId="17" w16cid:durableId="808981987">
    <w:abstractNumId w:val="12"/>
  </w:num>
  <w:num w:numId="18" w16cid:durableId="444152334">
    <w:abstractNumId w:val="21"/>
  </w:num>
  <w:num w:numId="19" w16cid:durableId="1234705603">
    <w:abstractNumId w:val="8"/>
  </w:num>
  <w:num w:numId="20" w16cid:durableId="2045517510">
    <w:abstractNumId w:val="11"/>
  </w:num>
  <w:num w:numId="21" w16cid:durableId="915748044">
    <w:abstractNumId w:val="6"/>
  </w:num>
  <w:num w:numId="22" w16cid:durableId="14621885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CF5"/>
    <w:rsid w:val="00007E3B"/>
    <w:rsid w:val="00013B3D"/>
    <w:rsid w:val="00017A3B"/>
    <w:rsid w:val="000262B9"/>
    <w:rsid w:val="00026E94"/>
    <w:rsid w:val="00052EDC"/>
    <w:rsid w:val="00057BAE"/>
    <w:rsid w:val="000724E4"/>
    <w:rsid w:val="00072D00"/>
    <w:rsid w:val="00087183"/>
    <w:rsid w:val="000A3B4B"/>
    <w:rsid w:val="000B749A"/>
    <w:rsid w:val="000C3184"/>
    <w:rsid w:val="000C712C"/>
    <w:rsid w:val="000D4327"/>
    <w:rsid w:val="000E1601"/>
    <w:rsid w:val="000E4E8A"/>
    <w:rsid w:val="000F282F"/>
    <w:rsid w:val="0011176A"/>
    <w:rsid w:val="00133607"/>
    <w:rsid w:val="001363AE"/>
    <w:rsid w:val="0019066D"/>
    <w:rsid w:val="0019559E"/>
    <w:rsid w:val="001A732C"/>
    <w:rsid w:val="001C2DBF"/>
    <w:rsid w:val="001C4C3F"/>
    <w:rsid w:val="001D1B55"/>
    <w:rsid w:val="001D3F54"/>
    <w:rsid w:val="001E5BAA"/>
    <w:rsid w:val="0021216D"/>
    <w:rsid w:val="00212194"/>
    <w:rsid w:val="0022004A"/>
    <w:rsid w:val="0023166E"/>
    <w:rsid w:val="00234BF9"/>
    <w:rsid w:val="0024087B"/>
    <w:rsid w:val="002559CE"/>
    <w:rsid w:val="00283FF0"/>
    <w:rsid w:val="00293AC1"/>
    <w:rsid w:val="002B6369"/>
    <w:rsid w:val="002C63A5"/>
    <w:rsid w:val="003211A6"/>
    <w:rsid w:val="00322851"/>
    <w:rsid w:val="00326E9E"/>
    <w:rsid w:val="003374A9"/>
    <w:rsid w:val="00384E06"/>
    <w:rsid w:val="00394DAC"/>
    <w:rsid w:val="003A14E8"/>
    <w:rsid w:val="003E6AE4"/>
    <w:rsid w:val="004411EA"/>
    <w:rsid w:val="00442561"/>
    <w:rsid w:val="00446B69"/>
    <w:rsid w:val="00446FD2"/>
    <w:rsid w:val="00455DBE"/>
    <w:rsid w:val="0046277C"/>
    <w:rsid w:val="00472376"/>
    <w:rsid w:val="00484313"/>
    <w:rsid w:val="004850AB"/>
    <w:rsid w:val="004A5FDB"/>
    <w:rsid w:val="004B3C82"/>
    <w:rsid w:val="004C32FA"/>
    <w:rsid w:val="004E1049"/>
    <w:rsid w:val="004E40C1"/>
    <w:rsid w:val="004F71F4"/>
    <w:rsid w:val="0052045A"/>
    <w:rsid w:val="005207D3"/>
    <w:rsid w:val="005565CC"/>
    <w:rsid w:val="0056090A"/>
    <w:rsid w:val="00594706"/>
    <w:rsid w:val="005A367B"/>
    <w:rsid w:val="005B10CD"/>
    <w:rsid w:val="005B43B9"/>
    <w:rsid w:val="005B7076"/>
    <w:rsid w:val="005D1E0B"/>
    <w:rsid w:val="005E5B02"/>
    <w:rsid w:val="005F322F"/>
    <w:rsid w:val="00602C08"/>
    <w:rsid w:val="00603145"/>
    <w:rsid w:val="00635644"/>
    <w:rsid w:val="00640E7F"/>
    <w:rsid w:val="0067656A"/>
    <w:rsid w:val="00685385"/>
    <w:rsid w:val="006910F7"/>
    <w:rsid w:val="006C0D20"/>
    <w:rsid w:val="006C0F92"/>
    <w:rsid w:val="006C1D6E"/>
    <w:rsid w:val="006E621F"/>
    <w:rsid w:val="006F051D"/>
    <w:rsid w:val="006F59E3"/>
    <w:rsid w:val="00710AD6"/>
    <w:rsid w:val="00743F77"/>
    <w:rsid w:val="0075394B"/>
    <w:rsid w:val="00771DA0"/>
    <w:rsid w:val="007773BF"/>
    <w:rsid w:val="007A023B"/>
    <w:rsid w:val="007B38FB"/>
    <w:rsid w:val="007C61D8"/>
    <w:rsid w:val="007C6778"/>
    <w:rsid w:val="007C77D1"/>
    <w:rsid w:val="007D056E"/>
    <w:rsid w:val="007D5623"/>
    <w:rsid w:val="00806DBC"/>
    <w:rsid w:val="00821E66"/>
    <w:rsid w:val="00823609"/>
    <w:rsid w:val="008315CB"/>
    <w:rsid w:val="00831E75"/>
    <w:rsid w:val="0084339A"/>
    <w:rsid w:val="00844B9D"/>
    <w:rsid w:val="00863634"/>
    <w:rsid w:val="00863BB3"/>
    <w:rsid w:val="008A1031"/>
    <w:rsid w:val="008A5752"/>
    <w:rsid w:val="008C7A01"/>
    <w:rsid w:val="008E66C9"/>
    <w:rsid w:val="008F6A08"/>
    <w:rsid w:val="00907BF5"/>
    <w:rsid w:val="00941708"/>
    <w:rsid w:val="0094552B"/>
    <w:rsid w:val="0094660E"/>
    <w:rsid w:val="00951BC1"/>
    <w:rsid w:val="009858BF"/>
    <w:rsid w:val="00997F1E"/>
    <w:rsid w:val="009C26BA"/>
    <w:rsid w:val="009F6396"/>
    <w:rsid w:val="00A00085"/>
    <w:rsid w:val="00A059F3"/>
    <w:rsid w:val="00A124D1"/>
    <w:rsid w:val="00A169E8"/>
    <w:rsid w:val="00A22892"/>
    <w:rsid w:val="00A61F11"/>
    <w:rsid w:val="00A76176"/>
    <w:rsid w:val="00A77AAA"/>
    <w:rsid w:val="00A81D99"/>
    <w:rsid w:val="00A822F6"/>
    <w:rsid w:val="00AA62A2"/>
    <w:rsid w:val="00AA7354"/>
    <w:rsid w:val="00AC4D1D"/>
    <w:rsid w:val="00AC7F23"/>
    <w:rsid w:val="00AD041E"/>
    <w:rsid w:val="00AD09CE"/>
    <w:rsid w:val="00AF3460"/>
    <w:rsid w:val="00B10538"/>
    <w:rsid w:val="00B11DBF"/>
    <w:rsid w:val="00B255B1"/>
    <w:rsid w:val="00B30230"/>
    <w:rsid w:val="00B33F0B"/>
    <w:rsid w:val="00B36C30"/>
    <w:rsid w:val="00B43B56"/>
    <w:rsid w:val="00B55BF5"/>
    <w:rsid w:val="00B60A07"/>
    <w:rsid w:val="00B642B5"/>
    <w:rsid w:val="00B6788C"/>
    <w:rsid w:val="00B7144D"/>
    <w:rsid w:val="00B76045"/>
    <w:rsid w:val="00B92142"/>
    <w:rsid w:val="00BA5D91"/>
    <w:rsid w:val="00BB4B31"/>
    <w:rsid w:val="00BC1D36"/>
    <w:rsid w:val="00BD1C0E"/>
    <w:rsid w:val="00BE540F"/>
    <w:rsid w:val="00BF1FB9"/>
    <w:rsid w:val="00C14C43"/>
    <w:rsid w:val="00C3549A"/>
    <w:rsid w:val="00C6527F"/>
    <w:rsid w:val="00C72077"/>
    <w:rsid w:val="00C84D03"/>
    <w:rsid w:val="00C8647C"/>
    <w:rsid w:val="00C959D5"/>
    <w:rsid w:val="00C9705B"/>
    <w:rsid w:val="00CA4CF5"/>
    <w:rsid w:val="00CA7BFF"/>
    <w:rsid w:val="00CB3329"/>
    <w:rsid w:val="00CB5899"/>
    <w:rsid w:val="00D00CF7"/>
    <w:rsid w:val="00D142E7"/>
    <w:rsid w:val="00D22428"/>
    <w:rsid w:val="00D31FD8"/>
    <w:rsid w:val="00D51D0C"/>
    <w:rsid w:val="00D53147"/>
    <w:rsid w:val="00D57CE6"/>
    <w:rsid w:val="00D80ED1"/>
    <w:rsid w:val="00D86817"/>
    <w:rsid w:val="00DA4445"/>
    <w:rsid w:val="00DC49EF"/>
    <w:rsid w:val="00DC57FD"/>
    <w:rsid w:val="00DC58AA"/>
    <w:rsid w:val="00DC7985"/>
    <w:rsid w:val="00DE2AFA"/>
    <w:rsid w:val="00DE5726"/>
    <w:rsid w:val="00DF4ACD"/>
    <w:rsid w:val="00DF6BAD"/>
    <w:rsid w:val="00E02514"/>
    <w:rsid w:val="00E22117"/>
    <w:rsid w:val="00E23C22"/>
    <w:rsid w:val="00E4149B"/>
    <w:rsid w:val="00E548AE"/>
    <w:rsid w:val="00E6145B"/>
    <w:rsid w:val="00E80F8A"/>
    <w:rsid w:val="00E934ED"/>
    <w:rsid w:val="00E93690"/>
    <w:rsid w:val="00EA03C7"/>
    <w:rsid w:val="00EA70B3"/>
    <w:rsid w:val="00EA774B"/>
    <w:rsid w:val="00EC4D45"/>
    <w:rsid w:val="00EC647A"/>
    <w:rsid w:val="00F132EF"/>
    <w:rsid w:val="00F154F2"/>
    <w:rsid w:val="00F3155C"/>
    <w:rsid w:val="00F401F2"/>
    <w:rsid w:val="00F6196C"/>
    <w:rsid w:val="00F66F3A"/>
    <w:rsid w:val="00F75979"/>
    <w:rsid w:val="00F82ACE"/>
    <w:rsid w:val="00F87796"/>
    <w:rsid w:val="00F9533B"/>
    <w:rsid w:val="00FA1EB1"/>
    <w:rsid w:val="00FA25B1"/>
    <w:rsid w:val="00FB16CD"/>
    <w:rsid w:val="06E95FB5"/>
    <w:rsid w:val="0A1AC19D"/>
    <w:rsid w:val="0AEBF2F5"/>
    <w:rsid w:val="0C631FE3"/>
    <w:rsid w:val="0F401DEF"/>
    <w:rsid w:val="11DF7AAC"/>
    <w:rsid w:val="12C1DFA4"/>
    <w:rsid w:val="12F2A20D"/>
    <w:rsid w:val="16395C33"/>
    <w:rsid w:val="1803EB39"/>
    <w:rsid w:val="18852788"/>
    <w:rsid w:val="18CDD7D8"/>
    <w:rsid w:val="1970FCF5"/>
    <w:rsid w:val="1A611C40"/>
    <w:rsid w:val="1B09BB59"/>
    <w:rsid w:val="20F13824"/>
    <w:rsid w:val="21727327"/>
    <w:rsid w:val="217D4434"/>
    <w:rsid w:val="21DAB551"/>
    <w:rsid w:val="228AED75"/>
    <w:rsid w:val="22F6308D"/>
    <w:rsid w:val="24F2E610"/>
    <w:rsid w:val="27F33DE4"/>
    <w:rsid w:val="298F0E45"/>
    <w:rsid w:val="29E47EA5"/>
    <w:rsid w:val="2A4A539D"/>
    <w:rsid w:val="2CAD86AA"/>
    <w:rsid w:val="30952260"/>
    <w:rsid w:val="37C5D3B4"/>
    <w:rsid w:val="400338BC"/>
    <w:rsid w:val="41F6FC06"/>
    <w:rsid w:val="433AD97E"/>
    <w:rsid w:val="47066BF2"/>
    <w:rsid w:val="48E0F7B1"/>
    <w:rsid w:val="4C470DC3"/>
    <w:rsid w:val="4E773F2C"/>
    <w:rsid w:val="52A3F267"/>
    <w:rsid w:val="52F503C6"/>
    <w:rsid w:val="53239D2F"/>
    <w:rsid w:val="53582AE4"/>
    <w:rsid w:val="53A7CF51"/>
    <w:rsid w:val="53F0E615"/>
    <w:rsid w:val="63319A48"/>
    <w:rsid w:val="65DD8C09"/>
    <w:rsid w:val="6A7E38E9"/>
    <w:rsid w:val="6ED7636E"/>
    <w:rsid w:val="70A4FBF1"/>
    <w:rsid w:val="7242C048"/>
    <w:rsid w:val="743EB715"/>
    <w:rsid w:val="77D63846"/>
    <w:rsid w:val="79B38E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B5C23"/>
  <w15:chartTrackingRefBased/>
  <w15:docId w15:val="{E1752645-E471-4728-91E9-AC7720C4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CA4CF5"/>
    <w:pPr>
      <w:widowControl w:val="0"/>
      <w:autoSpaceDE w:val="0"/>
      <w:autoSpaceDN w:val="0"/>
      <w:spacing w:after="0" w:line="240" w:lineRule="auto"/>
      <w:ind w:left="2422" w:hanging="360"/>
      <w:outlineLvl w:val="0"/>
    </w:pPr>
    <w:rPr>
      <w:rFonts w:ascii="Arial" w:eastAsia="Arial" w:hAnsi="Arial" w:cs="Arial"/>
      <w:b/>
      <w:bCs/>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4C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CF5"/>
  </w:style>
  <w:style w:type="paragraph" w:styleId="Piedepgina">
    <w:name w:val="footer"/>
    <w:basedOn w:val="Normal"/>
    <w:link w:val="PiedepginaCar"/>
    <w:uiPriority w:val="99"/>
    <w:unhideWhenUsed/>
    <w:rsid w:val="00CA4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CF5"/>
  </w:style>
  <w:style w:type="character" w:customStyle="1" w:styleId="Ttulo1Car">
    <w:name w:val="Título 1 Car"/>
    <w:basedOn w:val="Fuentedeprrafopredeter"/>
    <w:link w:val="Ttulo1"/>
    <w:uiPriority w:val="9"/>
    <w:rsid w:val="00CA4CF5"/>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CA4CF5"/>
    <w:pPr>
      <w:widowControl w:val="0"/>
      <w:autoSpaceDE w:val="0"/>
      <w:autoSpaceDN w:val="0"/>
      <w:spacing w:after="0" w:line="240" w:lineRule="auto"/>
    </w:pPr>
    <w:rPr>
      <w:rFonts w:ascii="Arial MT" w:eastAsia="Arial MT" w:hAnsi="Arial MT" w:cs="Arial MT"/>
      <w:sz w:val="24"/>
      <w:szCs w:val="24"/>
      <w:lang w:val="es-ES"/>
    </w:rPr>
  </w:style>
  <w:style w:type="character" w:customStyle="1" w:styleId="TextoindependienteCar">
    <w:name w:val="Texto independiente Car"/>
    <w:basedOn w:val="Fuentedeprrafopredeter"/>
    <w:link w:val="Textoindependiente"/>
    <w:uiPriority w:val="1"/>
    <w:rsid w:val="00CA4CF5"/>
    <w:rPr>
      <w:rFonts w:ascii="Arial MT" w:eastAsia="Arial MT" w:hAnsi="Arial MT" w:cs="Arial MT"/>
      <w:sz w:val="24"/>
      <w:szCs w:val="24"/>
      <w:lang w:val="es-ES"/>
    </w:rPr>
  </w:style>
  <w:style w:type="paragraph" w:styleId="Prrafodelista">
    <w:name w:val="List Paragraph"/>
    <w:basedOn w:val="Normal"/>
    <w:uiPriority w:val="34"/>
    <w:qFormat/>
    <w:rsid w:val="00CA4CF5"/>
    <w:pPr>
      <w:ind w:left="720"/>
      <w:contextualSpacing/>
    </w:pPr>
  </w:style>
  <w:style w:type="table" w:styleId="Tablaconcuadrcula">
    <w:name w:val="Table Grid"/>
    <w:basedOn w:val="Tablanormal"/>
    <w:uiPriority w:val="39"/>
    <w:rsid w:val="00CA4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A4CF5"/>
    <w:rPr>
      <w:color w:val="0563C1" w:themeColor="hyperlink"/>
      <w:u w:val="single"/>
    </w:rPr>
  </w:style>
  <w:style w:type="character" w:styleId="Mencinsinresolver">
    <w:name w:val="Unresolved Mention"/>
    <w:basedOn w:val="Fuentedeprrafopredeter"/>
    <w:uiPriority w:val="99"/>
    <w:semiHidden/>
    <w:unhideWhenUsed/>
    <w:rsid w:val="00CA4CF5"/>
    <w:rPr>
      <w:color w:val="605E5C"/>
      <w:shd w:val="clear" w:color="auto" w:fill="E1DFDD"/>
    </w:rPr>
  </w:style>
  <w:style w:type="paragraph" w:customStyle="1" w:styleId="paragraph">
    <w:name w:val="paragraph"/>
    <w:basedOn w:val="Normal"/>
    <w:rsid w:val="008A575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8A5752"/>
  </w:style>
  <w:style w:type="character" w:customStyle="1" w:styleId="eop">
    <w:name w:val="eop"/>
    <w:basedOn w:val="Fuentedeprrafopredeter"/>
    <w:rsid w:val="008A5752"/>
  </w:style>
  <w:style w:type="character" w:styleId="Textoennegrita">
    <w:name w:val="Strong"/>
    <w:basedOn w:val="Fuentedeprrafopredeter"/>
    <w:uiPriority w:val="22"/>
    <w:qFormat/>
    <w:rsid w:val="004F71F4"/>
    <w:rPr>
      <w:b/>
      <w:bCs/>
    </w:rPr>
  </w:style>
  <w:style w:type="table" w:styleId="Tablaconcuadrcula1clara-nfasis1">
    <w:name w:val="Grid Table 1 Light Accent 1"/>
    <w:basedOn w:val="Tablanormal"/>
    <w:uiPriority w:val="46"/>
    <w:rsid w:val="00C6527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font461">
    <w:name w:val="font461"/>
    <w:basedOn w:val="Fuentedeprrafopredeter"/>
    <w:rsid w:val="007C61D8"/>
    <w:rPr>
      <w:rFonts w:ascii="Arial" w:hAnsi="Arial" w:cs="Arial" w:hint="default"/>
      <w:b/>
      <w:bCs/>
      <w:i w:val="0"/>
      <w:iCs w:val="0"/>
      <w:strike w:val="0"/>
      <w:dstrike w:val="0"/>
      <w:color w:val="000000"/>
      <w:sz w:val="22"/>
      <w:szCs w:val="22"/>
      <w:u w:val="none"/>
      <w:effect w:val="none"/>
    </w:rPr>
  </w:style>
  <w:style w:type="character" w:customStyle="1" w:styleId="font891">
    <w:name w:val="font891"/>
    <w:basedOn w:val="Fuentedeprrafopredeter"/>
    <w:rsid w:val="007C61D8"/>
    <w:rPr>
      <w:rFonts w:ascii="Arial" w:hAnsi="Arial" w:cs="Arial" w:hint="default"/>
      <w:b w:val="0"/>
      <w:bCs w:val="0"/>
      <w:i w:val="0"/>
      <w:iCs w:val="0"/>
      <w:strike w:val="0"/>
      <w:dstrike w:val="0"/>
      <w:color w:val="000000"/>
      <w:sz w:val="22"/>
      <w:szCs w:val="22"/>
      <w:u w:val="none"/>
      <w:effect w:val="none"/>
    </w:rPr>
  </w:style>
  <w:style w:type="table" w:styleId="Tablanormal1">
    <w:name w:val="Plain Table 1"/>
    <w:basedOn w:val="Tablanormal"/>
    <w:uiPriority w:val="41"/>
    <w:rsid w:val="00A228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1clara-nfasis3">
    <w:name w:val="Grid Table 1 Light Accent 3"/>
    <w:basedOn w:val="Tablanormal"/>
    <w:uiPriority w:val="46"/>
    <w:rsid w:val="00BB4B3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BB4B3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BB4B3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614">
      <w:bodyDiv w:val="1"/>
      <w:marLeft w:val="0"/>
      <w:marRight w:val="0"/>
      <w:marTop w:val="0"/>
      <w:marBottom w:val="0"/>
      <w:divBdr>
        <w:top w:val="none" w:sz="0" w:space="0" w:color="auto"/>
        <w:left w:val="none" w:sz="0" w:space="0" w:color="auto"/>
        <w:bottom w:val="none" w:sz="0" w:space="0" w:color="auto"/>
        <w:right w:val="none" w:sz="0" w:space="0" w:color="auto"/>
      </w:divBdr>
      <w:divsChild>
        <w:div w:id="1911428272">
          <w:marLeft w:val="0"/>
          <w:marRight w:val="0"/>
          <w:marTop w:val="0"/>
          <w:marBottom w:val="0"/>
          <w:divBdr>
            <w:top w:val="none" w:sz="0" w:space="0" w:color="auto"/>
            <w:left w:val="none" w:sz="0" w:space="0" w:color="auto"/>
            <w:bottom w:val="none" w:sz="0" w:space="0" w:color="auto"/>
            <w:right w:val="none" w:sz="0" w:space="0" w:color="auto"/>
          </w:divBdr>
        </w:div>
        <w:div w:id="993293433">
          <w:marLeft w:val="0"/>
          <w:marRight w:val="0"/>
          <w:marTop w:val="0"/>
          <w:marBottom w:val="0"/>
          <w:divBdr>
            <w:top w:val="none" w:sz="0" w:space="0" w:color="auto"/>
            <w:left w:val="none" w:sz="0" w:space="0" w:color="auto"/>
            <w:bottom w:val="none" w:sz="0" w:space="0" w:color="auto"/>
            <w:right w:val="none" w:sz="0" w:space="0" w:color="auto"/>
          </w:divBdr>
        </w:div>
        <w:div w:id="2067415318">
          <w:marLeft w:val="0"/>
          <w:marRight w:val="0"/>
          <w:marTop w:val="0"/>
          <w:marBottom w:val="0"/>
          <w:divBdr>
            <w:top w:val="none" w:sz="0" w:space="0" w:color="auto"/>
            <w:left w:val="none" w:sz="0" w:space="0" w:color="auto"/>
            <w:bottom w:val="none" w:sz="0" w:space="0" w:color="auto"/>
            <w:right w:val="none" w:sz="0" w:space="0" w:color="auto"/>
          </w:divBdr>
        </w:div>
        <w:div w:id="283274975">
          <w:marLeft w:val="0"/>
          <w:marRight w:val="0"/>
          <w:marTop w:val="0"/>
          <w:marBottom w:val="0"/>
          <w:divBdr>
            <w:top w:val="none" w:sz="0" w:space="0" w:color="auto"/>
            <w:left w:val="none" w:sz="0" w:space="0" w:color="auto"/>
            <w:bottom w:val="none" w:sz="0" w:space="0" w:color="auto"/>
            <w:right w:val="none" w:sz="0" w:space="0" w:color="auto"/>
          </w:divBdr>
        </w:div>
        <w:div w:id="139420268">
          <w:marLeft w:val="0"/>
          <w:marRight w:val="0"/>
          <w:marTop w:val="0"/>
          <w:marBottom w:val="0"/>
          <w:divBdr>
            <w:top w:val="none" w:sz="0" w:space="0" w:color="auto"/>
            <w:left w:val="none" w:sz="0" w:space="0" w:color="auto"/>
            <w:bottom w:val="none" w:sz="0" w:space="0" w:color="auto"/>
            <w:right w:val="none" w:sz="0" w:space="0" w:color="auto"/>
          </w:divBdr>
        </w:div>
      </w:divsChild>
    </w:div>
    <w:div w:id="19205534">
      <w:bodyDiv w:val="1"/>
      <w:marLeft w:val="0"/>
      <w:marRight w:val="0"/>
      <w:marTop w:val="0"/>
      <w:marBottom w:val="0"/>
      <w:divBdr>
        <w:top w:val="none" w:sz="0" w:space="0" w:color="auto"/>
        <w:left w:val="none" w:sz="0" w:space="0" w:color="auto"/>
        <w:bottom w:val="none" w:sz="0" w:space="0" w:color="auto"/>
        <w:right w:val="none" w:sz="0" w:space="0" w:color="auto"/>
      </w:divBdr>
    </w:div>
    <w:div w:id="136655219">
      <w:bodyDiv w:val="1"/>
      <w:marLeft w:val="0"/>
      <w:marRight w:val="0"/>
      <w:marTop w:val="0"/>
      <w:marBottom w:val="0"/>
      <w:divBdr>
        <w:top w:val="none" w:sz="0" w:space="0" w:color="auto"/>
        <w:left w:val="none" w:sz="0" w:space="0" w:color="auto"/>
        <w:bottom w:val="none" w:sz="0" w:space="0" w:color="auto"/>
        <w:right w:val="none" w:sz="0" w:space="0" w:color="auto"/>
      </w:divBdr>
      <w:divsChild>
        <w:div w:id="795492061">
          <w:marLeft w:val="0"/>
          <w:marRight w:val="0"/>
          <w:marTop w:val="0"/>
          <w:marBottom w:val="0"/>
          <w:divBdr>
            <w:top w:val="none" w:sz="0" w:space="0" w:color="auto"/>
            <w:left w:val="none" w:sz="0" w:space="0" w:color="auto"/>
            <w:bottom w:val="none" w:sz="0" w:space="0" w:color="auto"/>
            <w:right w:val="none" w:sz="0" w:space="0" w:color="auto"/>
          </w:divBdr>
        </w:div>
        <w:div w:id="1323661929">
          <w:marLeft w:val="0"/>
          <w:marRight w:val="0"/>
          <w:marTop w:val="0"/>
          <w:marBottom w:val="0"/>
          <w:divBdr>
            <w:top w:val="none" w:sz="0" w:space="0" w:color="auto"/>
            <w:left w:val="none" w:sz="0" w:space="0" w:color="auto"/>
            <w:bottom w:val="none" w:sz="0" w:space="0" w:color="auto"/>
            <w:right w:val="none" w:sz="0" w:space="0" w:color="auto"/>
          </w:divBdr>
        </w:div>
        <w:div w:id="1058895076">
          <w:marLeft w:val="0"/>
          <w:marRight w:val="0"/>
          <w:marTop w:val="0"/>
          <w:marBottom w:val="0"/>
          <w:divBdr>
            <w:top w:val="none" w:sz="0" w:space="0" w:color="auto"/>
            <w:left w:val="none" w:sz="0" w:space="0" w:color="auto"/>
            <w:bottom w:val="none" w:sz="0" w:space="0" w:color="auto"/>
            <w:right w:val="none" w:sz="0" w:space="0" w:color="auto"/>
          </w:divBdr>
        </w:div>
        <w:div w:id="2139716160">
          <w:marLeft w:val="0"/>
          <w:marRight w:val="0"/>
          <w:marTop w:val="0"/>
          <w:marBottom w:val="0"/>
          <w:divBdr>
            <w:top w:val="none" w:sz="0" w:space="0" w:color="auto"/>
            <w:left w:val="none" w:sz="0" w:space="0" w:color="auto"/>
            <w:bottom w:val="none" w:sz="0" w:space="0" w:color="auto"/>
            <w:right w:val="none" w:sz="0" w:space="0" w:color="auto"/>
          </w:divBdr>
        </w:div>
        <w:div w:id="47387928">
          <w:marLeft w:val="0"/>
          <w:marRight w:val="0"/>
          <w:marTop w:val="0"/>
          <w:marBottom w:val="0"/>
          <w:divBdr>
            <w:top w:val="none" w:sz="0" w:space="0" w:color="auto"/>
            <w:left w:val="none" w:sz="0" w:space="0" w:color="auto"/>
            <w:bottom w:val="none" w:sz="0" w:space="0" w:color="auto"/>
            <w:right w:val="none" w:sz="0" w:space="0" w:color="auto"/>
          </w:divBdr>
        </w:div>
      </w:divsChild>
    </w:div>
    <w:div w:id="327245765">
      <w:bodyDiv w:val="1"/>
      <w:marLeft w:val="0"/>
      <w:marRight w:val="0"/>
      <w:marTop w:val="0"/>
      <w:marBottom w:val="0"/>
      <w:divBdr>
        <w:top w:val="none" w:sz="0" w:space="0" w:color="auto"/>
        <w:left w:val="none" w:sz="0" w:space="0" w:color="auto"/>
        <w:bottom w:val="none" w:sz="0" w:space="0" w:color="auto"/>
        <w:right w:val="none" w:sz="0" w:space="0" w:color="auto"/>
      </w:divBdr>
      <w:divsChild>
        <w:div w:id="224682278">
          <w:marLeft w:val="0"/>
          <w:marRight w:val="0"/>
          <w:marTop w:val="0"/>
          <w:marBottom w:val="0"/>
          <w:divBdr>
            <w:top w:val="none" w:sz="0" w:space="0" w:color="auto"/>
            <w:left w:val="none" w:sz="0" w:space="0" w:color="auto"/>
            <w:bottom w:val="none" w:sz="0" w:space="0" w:color="auto"/>
            <w:right w:val="none" w:sz="0" w:space="0" w:color="auto"/>
          </w:divBdr>
        </w:div>
      </w:divsChild>
    </w:div>
    <w:div w:id="352537286">
      <w:bodyDiv w:val="1"/>
      <w:marLeft w:val="0"/>
      <w:marRight w:val="0"/>
      <w:marTop w:val="0"/>
      <w:marBottom w:val="0"/>
      <w:divBdr>
        <w:top w:val="none" w:sz="0" w:space="0" w:color="auto"/>
        <w:left w:val="none" w:sz="0" w:space="0" w:color="auto"/>
        <w:bottom w:val="none" w:sz="0" w:space="0" w:color="auto"/>
        <w:right w:val="none" w:sz="0" w:space="0" w:color="auto"/>
      </w:divBdr>
      <w:divsChild>
        <w:div w:id="48461732">
          <w:marLeft w:val="0"/>
          <w:marRight w:val="0"/>
          <w:marTop w:val="0"/>
          <w:marBottom w:val="0"/>
          <w:divBdr>
            <w:top w:val="none" w:sz="0" w:space="0" w:color="auto"/>
            <w:left w:val="none" w:sz="0" w:space="0" w:color="auto"/>
            <w:bottom w:val="none" w:sz="0" w:space="0" w:color="auto"/>
            <w:right w:val="none" w:sz="0" w:space="0" w:color="auto"/>
          </w:divBdr>
        </w:div>
        <w:div w:id="1819689896">
          <w:marLeft w:val="0"/>
          <w:marRight w:val="0"/>
          <w:marTop w:val="0"/>
          <w:marBottom w:val="0"/>
          <w:divBdr>
            <w:top w:val="none" w:sz="0" w:space="0" w:color="auto"/>
            <w:left w:val="none" w:sz="0" w:space="0" w:color="auto"/>
            <w:bottom w:val="none" w:sz="0" w:space="0" w:color="auto"/>
            <w:right w:val="none" w:sz="0" w:space="0" w:color="auto"/>
          </w:divBdr>
        </w:div>
        <w:div w:id="652568210">
          <w:marLeft w:val="0"/>
          <w:marRight w:val="0"/>
          <w:marTop w:val="0"/>
          <w:marBottom w:val="0"/>
          <w:divBdr>
            <w:top w:val="none" w:sz="0" w:space="0" w:color="auto"/>
            <w:left w:val="none" w:sz="0" w:space="0" w:color="auto"/>
            <w:bottom w:val="none" w:sz="0" w:space="0" w:color="auto"/>
            <w:right w:val="none" w:sz="0" w:space="0" w:color="auto"/>
          </w:divBdr>
        </w:div>
        <w:div w:id="412435354">
          <w:marLeft w:val="0"/>
          <w:marRight w:val="0"/>
          <w:marTop w:val="0"/>
          <w:marBottom w:val="0"/>
          <w:divBdr>
            <w:top w:val="none" w:sz="0" w:space="0" w:color="auto"/>
            <w:left w:val="none" w:sz="0" w:space="0" w:color="auto"/>
            <w:bottom w:val="none" w:sz="0" w:space="0" w:color="auto"/>
            <w:right w:val="none" w:sz="0" w:space="0" w:color="auto"/>
          </w:divBdr>
        </w:div>
      </w:divsChild>
    </w:div>
    <w:div w:id="479540189">
      <w:bodyDiv w:val="1"/>
      <w:marLeft w:val="0"/>
      <w:marRight w:val="0"/>
      <w:marTop w:val="0"/>
      <w:marBottom w:val="0"/>
      <w:divBdr>
        <w:top w:val="none" w:sz="0" w:space="0" w:color="auto"/>
        <w:left w:val="none" w:sz="0" w:space="0" w:color="auto"/>
        <w:bottom w:val="none" w:sz="0" w:space="0" w:color="auto"/>
        <w:right w:val="none" w:sz="0" w:space="0" w:color="auto"/>
      </w:divBdr>
    </w:div>
    <w:div w:id="846989805">
      <w:bodyDiv w:val="1"/>
      <w:marLeft w:val="0"/>
      <w:marRight w:val="0"/>
      <w:marTop w:val="0"/>
      <w:marBottom w:val="0"/>
      <w:divBdr>
        <w:top w:val="none" w:sz="0" w:space="0" w:color="auto"/>
        <w:left w:val="none" w:sz="0" w:space="0" w:color="auto"/>
        <w:bottom w:val="none" w:sz="0" w:space="0" w:color="auto"/>
        <w:right w:val="none" w:sz="0" w:space="0" w:color="auto"/>
      </w:divBdr>
      <w:divsChild>
        <w:div w:id="100955473">
          <w:marLeft w:val="0"/>
          <w:marRight w:val="0"/>
          <w:marTop w:val="0"/>
          <w:marBottom w:val="0"/>
          <w:divBdr>
            <w:top w:val="none" w:sz="0" w:space="0" w:color="auto"/>
            <w:left w:val="none" w:sz="0" w:space="0" w:color="auto"/>
            <w:bottom w:val="none" w:sz="0" w:space="0" w:color="auto"/>
            <w:right w:val="none" w:sz="0" w:space="0" w:color="auto"/>
          </w:divBdr>
        </w:div>
        <w:div w:id="1238126368">
          <w:marLeft w:val="0"/>
          <w:marRight w:val="0"/>
          <w:marTop w:val="0"/>
          <w:marBottom w:val="0"/>
          <w:divBdr>
            <w:top w:val="none" w:sz="0" w:space="0" w:color="auto"/>
            <w:left w:val="none" w:sz="0" w:space="0" w:color="auto"/>
            <w:bottom w:val="none" w:sz="0" w:space="0" w:color="auto"/>
            <w:right w:val="none" w:sz="0" w:space="0" w:color="auto"/>
          </w:divBdr>
        </w:div>
        <w:div w:id="337856568">
          <w:marLeft w:val="0"/>
          <w:marRight w:val="0"/>
          <w:marTop w:val="0"/>
          <w:marBottom w:val="0"/>
          <w:divBdr>
            <w:top w:val="none" w:sz="0" w:space="0" w:color="auto"/>
            <w:left w:val="none" w:sz="0" w:space="0" w:color="auto"/>
            <w:bottom w:val="none" w:sz="0" w:space="0" w:color="auto"/>
            <w:right w:val="none" w:sz="0" w:space="0" w:color="auto"/>
          </w:divBdr>
        </w:div>
      </w:divsChild>
    </w:div>
    <w:div w:id="1051342899">
      <w:bodyDiv w:val="1"/>
      <w:marLeft w:val="0"/>
      <w:marRight w:val="0"/>
      <w:marTop w:val="0"/>
      <w:marBottom w:val="0"/>
      <w:divBdr>
        <w:top w:val="none" w:sz="0" w:space="0" w:color="auto"/>
        <w:left w:val="none" w:sz="0" w:space="0" w:color="auto"/>
        <w:bottom w:val="none" w:sz="0" w:space="0" w:color="auto"/>
        <w:right w:val="none" w:sz="0" w:space="0" w:color="auto"/>
      </w:divBdr>
      <w:divsChild>
        <w:div w:id="113451785">
          <w:marLeft w:val="0"/>
          <w:marRight w:val="0"/>
          <w:marTop w:val="0"/>
          <w:marBottom w:val="0"/>
          <w:divBdr>
            <w:top w:val="none" w:sz="0" w:space="0" w:color="auto"/>
            <w:left w:val="none" w:sz="0" w:space="0" w:color="auto"/>
            <w:bottom w:val="none" w:sz="0" w:space="0" w:color="auto"/>
            <w:right w:val="none" w:sz="0" w:space="0" w:color="auto"/>
          </w:divBdr>
        </w:div>
        <w:div w:id="816921002">
          <w:marLeft w:val="0"/>
          <w:marRight w:val="0"/>
          <w:marTop w:val="0"/>
          <w:marBottom w:val="0"/>
          <w:divBdr>
            <w:top w:val="none" w:sz="0" w:space="0" w:color="auto"/>
            <w:left w:val="none" w:sz="0" w:space="0" w:color="auto"/>
            <w:bottom w:val="none" w:sz="0" w:space="0" w:color="auto"/>
            <w:right w:val="none" w:sz="0" w:space="0" w:color="auto"/>
          </w:divBdr>
        </w:div>
        <w:div w:id="1193612892">
          <w:marLeft w:val="0"/>
          <w:marRight w:val="0"/>
          <w:marTop w:val="0"/>
          <w:marBottom w:val="0"/>
          <w:divBdr>
            <w:top w:val="none" w:sz="0" w:space="0" w:color="auto"/>
            <w:left w:val="none" w:sz="0" w:space="0" w:color="auto"/>
            <w:bottom w:val="none" w:sz="0" w:space="0" w:color="auto"/>
            <w:right w:val="none" w:sz="0" w:space="0" w:color="auto"/>
          </w:divBdr>
        </w:div>
        <w:div w:id="1142387388">
          <w:marLeft w:val="0"/>
          <w:marRight w:val="0"/>
          <w:marTop w:val="0"/>
          <w:marBottom w:val="0"/>
          <w:divBdr>
            <w:top w:val="none" w:sz="0" w:space="0" w:color="auto"/>
            <w:left w:val="none" w:sz="0" w:space="0" w:color="auto"/>
            <w:bottom w:val="none" w:sz="0" w:space="0" w:color="auto"/>
            <w:right w:val="none" w:sz="0" w:space="0" w:color="auto"/>
          </w:divBdr>
        </w:div>
        <w:div w:id="866599240">
          <w:marLeft w:val="0"/>
          <w:marRight w:val="0"/>
          <w:marTop w:val="0"/>
          <w:marBottom w:val="0"/>
          <w:divBdr>
            <w:top w:val="none" w:sz="0" w:space="0" w:color="auto"/>
            <w:left w:val="none" w:sz="0" w:space="0" w:color="auto"/>
            <w:bottom w:val="none" w:sz="0" w:space="0" w:color="auto"/>
            <w:right w:val="none" w:sz="0" w:space="0" w:color="auto"/>
          </w:divBdr>
        </w:div>
        <w:div w:id="2053264024">
          <w:marLeft w:val="0"/>
          <w:marRight w:val="0"/>
          <w:marTop w:val="0"/>
          <w:marBottom w:val="0"/>
          <w:divBdr>
            <w:top w:val="none" w:sz="0" w:space="0" w:color="auto"/>
            <w:left w:val="none" w:sz="0" w:space="0" w:color="auto"/>
            <w:bottom w:val="none" w:sz="0" w:space="0" w:color="auto"/>
            <w:right w:val="none" w:sz="0" w:space="0" w:color="auto"/>
          </w:divBdr>
        </w:div>
      </w:divsChild>
    </w:div>
    <w:div w:id="1093550077">
      <w:bodyDiv w:val="1"/>
      <w:marLeft w:val="0"/>
      <w:marRight w:val="0"/>
      <w:marTop w:val="0"/>
      <w:marBottom w:val="0"/>
      <w:divBdr>
        <w:top w:val="none" w:sz="0" w:space="0" w:color="auto"/>
        <w:left w:val="none" w:sz="0" w:space="0" w:color="auto"/>
        <w:bottom w:val="none" w:sz="0" w:space="0" w:color="auto"/>
        <w:right w:val="none" w:sz="0" w:space="0" w:color="auto"/>
      </w:divBdr>
      <w:divsChild>
        <w:div w:id="8872818">
          <w:marLeft w:val="0"/>
          <w:marRight w:val="0"/>
          <w:marTop w:val="0"/>
          <w:marBottom w:val="0"/>
          <w:divBdr>
            <w:top w:val="none" w:sz="0" w:space="0" w:color="auto"/>
            <w:left w:val="none" w:sz="0" w:space="0" w:color="auto"/>
            <w:bottom w:val="none" w:sz="0" w:space="0" w:color="auto"/>
            <w:right w:val="none" w:sz="0" w:space="0" w:color="auto"/>
          </w:divBdr>
        </w:div>
        <w:div w:id="1015770842">
          <w:marLeft w:val="0"/>
          <w:marRight w:val="0"/>
          <w:marTop w:val="0"/>
          <w:marBottom w:val="0"/>
          <w:divBdr>
            <w:top w:val="none" w:sz="0" w:space="0" w:color="auto"/>
            <w:left w:val="none" w:sz="0" w:space="0" w:color="auto"/>
            <w:bottom w:val="none" w:sz="0" w:space="0" w:color="auto"/>
            <w:right w:val="none" w:sz="0" w:space="0" w:color="auto"/>
          </w:divBdr>
        </w:div>
      </w:divsChild>
    </w:div>
    <w:div w:id="1135373741">
      <w:bodyDiv w:val="1"/>
      <w:marLeft w:val="0"/>
      <w:marRight w:val="0"/>
      <w:marTop w:val="0"/>
      <w:marBottom w:val="0"/>
      <w:divBdr>
        <w:top w:val="none" w:sz="0" w:space="0" w:color="auto"/>
        <w:left w:val="none" w:sz="0" w:space="0" w:color="auto"/>
        <w:bottom w:val="none" w:sz="0" w:space="0" w:color="auto"/>
        <w:right w:val="none" w:sz="0" w:space="0" w:color="auto"/>
      </w:divBdr>
    </w:div>
    <w:div w:id="1246920175">
      <w:bodyDiv w:val="1"/>
      <w:marLeft w:val="0"/>
      <w:marRight w:val="0"/>
      <w:marTop w:val="0"/>
      <w:marBottom w:val="0"/>
      <w:divBdr>
        <w:top w:val="none" w:sz="0" w:space="0" w:color="auto"/>
        <w:left w:val="none" w:sz="0" w:space="0" w:color="auto"/>
        <w:bottom w:val="none" w:sz="0" w:space="0" w:color="auto"/>
        <w:right w:val="none" w:sz="0" w:space="0" w:color="auto"/>
      </w:divBdr>
      <w:divsChild>
        <w:div w:id="826744793">
          <w:marLeft w:val="0"/>
          <w:marRight w:val="0"/>
          <w:marTop w:val="0"/>
          <w:marBottom w:val="0"/>
          <w:divBdr>
            <w:top w:val="none" w:sz="0" w:space="0" w:color="auto"/>
            <w:left w:val="none" w:sz="0" w:space="0" w:color="auto"/>
            <w:bottom w:val="none" w:sz="0" w:space="0" w:color="auto"/>
            <w:right w:val="none" w:sz="0" w:space="0" w:color="auto"/>
          </w:divBdr>
        </w:div>
        <w:div w:id="1698506560">
          <w:marLeft w:val="0"/>
          <w:marRight w:val="0"/>
          <w:marTop w:val="0"/>
          <w:marBottom w:val="0"/>
          <w:divBdr>
            <w:top w:val="none" w:sz="0" w:space="0" w:color="auto"/>
            <w:left w:val="none" w:sz="0" w:space="0" w:color="auto"/>
            <w:bottom w:val="none" w:sz="0" w:space="0" w:color="auto"/>
            <w:right w:val="none" w:sz="0" w:space="0" w:color="auto"/>
          </w:divBdr>
        </w:div>
        <w:div w:id="1395664158">
          <w:marLeft w:val="0"/>
          <w:marRight w:val="0"/>
          <w:marTop w:val="0"/>
          <w:marBottom w:val="0"/>
          <w:divBdr>
            <w:top w:val="none" w:sz="0" w:space="0" w:color="auto"/>
            <w:left w:val="none" w:sz="0" w:space="0" w:color="auto"/>
            <w:bottom w:val="none" w:sz="0" w:space="0" w:color="auto"/>
            <w:right w:val="none" w:sz="0" w:space="0" w:color="auto"/>
          </w:divBdr>
        </w:div>
        <w:div w:id="252476733">
          <w:marLeft w:val="0"/>
          <w:marRight w:val="0"/>
          <w:marTop w:val="0"/>
          <w:marBottom w:val="0"/>
          <w:divBdr>
            <w:top w:val="none" w:sz="0" w:space="0" w:color="auto"/>
            <w:left w:val="none" w:sz="0" w:space="0" w:color="auto"/>
            <w:bottom w:val="none" w:sz="0" w:space="0" w:color="auto"/>
            <w:right w:val="none" w:sz="0" w:space="0" w:color="auto"/>
          </w:divBdr>
        </w:div>
        <w:div w:id="901020930">
          <w:marLeft w:val="0"/>
          <w:marRight w:val="0"/>
          <w:marTop w:val="0"/>
          <w:marBottom w:val="0"/>
          <w:divBdr>
            <w:top w:val="none" w:sz="0" w:space="0" w:color="auto"/>
            <w:left w:val="none" w:sz="0" w:space="0" w:color="auto"/>
            <w:bottom w:val="none" w:sz="0" w:space="0" w:color="auto"/>
            <w:right w:val="none" w:sz="0" w:space="0" w:color="auto"/>
          </w:divBdr>
        </w:div>
        <w:div w:id="1915385555">
          <w:marLeft w:val="0"/>
          <w:marRight w:val="0"/>
          <w:marTop w:val="0"/>
          <w:marBottom w:val="0"/>
          <w:divBdr>
            <w:top w:val="none" w:sz="0" w:space="0" w:color="auto"/>
            <w:left w:val="none" w:sz="0" w:space="0" w:color="auto"/>
            <w:bottom w:val="none" w:sz="0" w:space="0" w:color="auto"/>
            <w:right w:val="none" w:sz="0" w:space="0" w:color="auto"/>
          </w:divBdr>
        </w:div>
        <w:div w:id="992024346">
          <w:marLeft w:val="0"/>
          <w:marRight w:val="0"/>
          <w:marTop w:val="0"/>
          <w:marBottom w:val="0"/>
          <w:divBdr>
            <w:top w:val="none" w:sz="0" w:space="0" w:color="auto"/>
            <w:left w:val="none" w:sz="0" w:space="0" w:color="auto"/>
            <w:bottom w:val="none" w:sz="0" w:space="0" w:color="auto"/>
            <w:right w:val="none" w:sz="0" w:space="0" w:color="auto"/>
          </w:divBdr>
        </w:div>
        <w:div w:id="1434667815">
          <w:marLeft w:val="0"/>
          <w:marRight w:val="0"/>
          <w:marTop w:val="0"/>
          <w:marBottom w:val="0"/>
          <w:divBdr>
            <w:top w:val="none" w:sz="0" w:space="0" w:color="auto"/>
            <w:left w:val="none" w:sz="0" w:space="0" w:color="auto"/>
            <w:bottom w:val="none" w:sz="0" w:space="0" w:color="auto"/>
            <w:right w:val="none" w:sz="0" w:space="0" w:color="auto"/>
          </w:divBdr>
        </w:div>
        <w:div w:id="1109622018">
          <w:marLeft w:val="0"/>
          <w:marRight w:val="0"/>
          <w:marTop w:val="0"/>
          <w:marBottom w:val="0"/>
          <w:divBdr>
            <w:top w:val="none" w:sz="0" w:space="0" w:color="auto"/>
            <w:left w:val="none" w:sz="0" w:space="0" w:color="auto"/>
            <w:bottom w:val="none" w:sz="0" w:space="0" w:color="auto"/>
            <w:right w:val="none" w:sz="0" w:space="0" w:color="auto"/>
          </w:divBdr>
        </w:div>
        <w:div w:id="1806577058">
          <w:marLeft w:val="0"/>
          <w:marRight w:val="0"/>
          <w:marTop w:val="0"/>
          <w:marBottom w:val="0"/>
          <w:divBdr>
            <w:top w:val="none" w:sz="0" w:space="0" w:color="auto"/>
            <w:left w:val="none" w:sz="0" w:space="0" w:color="auto"/>
            <w:bottom w:val="none" w:sz="0" w:space="0" w:color="auto"/>
            <w:right w:val="none" w:sz="0" w:space="0" w:color="auto"/>
          </w:divBdr>
        </w:div>
        <w:div w:id="1214922681">
          <w:marLeft w:val="0"/>
          <w:marRight w:val="0"/>
          <w:marTop w:val="0"/>
          <w:marBottom w:val="0"/>
          <w:divBdr>
            <w:top w:val="none" w:sz="0" w:space="0" w:color="auto"/>
            <w:left w:val="none" w:sz="0" w:space="0" w:color="auto"/>
            <w:bottom w:val="none" w:sz="0" w:space="0" w:color="auto"/>
            <w:right w:val="none" w:sz="0" w:space="0" w:color="auto"/>
          </w:divBdr>
        </w:div>
        <w:div w:id="745567034">
          <w:marLeft w:val="0"/>
          <w:marRight w:val="0"/>
          <w:marTop w:val="0"/>
          <w:marBottom w:val="0"/>
          <w:divBdr>
            <w:top w:val="none" w:sz="0" w:space="0" w:color="auto"/>
            <w:left w:val="none" w:sz="0" w:space="0" w:color="auto"/>
            <w:bottom w:val="none" w:sz="0" w:space="0" w:color="auto"/>
            <w:right w:val="none" w:sz="0" w:space="0" w:color="auto"/>
          </w:divBdr>
        </w:div>
        <w:div w:id="316344869">
          <w:marLeft w:val="0"/>
          <w:marRight w:val="0"/>
          <w:marTop w:val="0"/>
          <w:marBottom w:val="0"/>
          <w:divBdr>
            <w:top w:val="none" w:sz="0" w:space="0" w:color="auto"/>
            <w:left w:val="none" w:sz="0" w:space="0" w:color="auto"/>
            <w:bottom w:val="none" w:sz="0" w:space="0" w:color="auto"/>
            <w:right w:val="none" w:sz="0" w:space="0" w:color="auto"/>
          </w:divBdr>
        </w:div>
        <w:div w:id="638268385">
          <w:marLeft w:val="0"/>
          <w:marRight w:val="0"/>
          <w:marTop w:val="0"/>
          <w:marBottom w:val="0"/>
          <w:divBdr>
            <w:top w:val="none" w:sz="0" w:space="0" w:color="auto"/>
            <w:left w:val="none" w:sz="0" w:space="0" w:color="auto"/>
            <w:bottom w:val="none" w:sz="0" w:space="0" w:color="auto"/>
            <w:right w:val="none" w:sz="0" w:space="0" w:color="auto"/>
          </w:divBdr>
        </w:div>
        <w:div w:id="1270506308">
          <w:marLeft w:val="0"/>
          <w:marRight w:val="0"/>
          <w:marTop w:val="0"/>
          <w:marBottom w:val="0"/>
          <w:divBdr>
            <w:top w:val="none" w:sz="0" w:space="0" w:color="auto"/>
            <w:left w:val="none" w:sz="0" w:space="0" w:color="auto"/>
            <w:bottom w:val="none" w:sz="0" w:space="0" w:color="auto"/>
            <w:right w:val="none" w:sz="0" w:space="0" w:color="auto"/>
          </w:divBdr>
        </w:div>
      </w:divsChild>
    </w:div>
    <w:div w:id="1269239504">
      <w:bodyDiv w:val="1"/>
      <w:marLeft w:val="0"/>
      <w:marRight w:val="0"/>
      <w:marTop w:val="0"/>
      <w:marBottom w:val="0"/>
      <w:divBdr>
        <w:top w:val="none" w:sz="0" w:space="0" w:color="auto"/>
        <w:left w:val="none" w:sz="0" w:space="0" w:color="auto"/>
        <w:bottom w:val="none" w:sz="0" w:space="0" w:color="auto"/>
        <w:right w:val="none" w:sz="0" w:space="0" w:color="auto"/>
      </w:divBdr>
      <w:divsChild>
        <w:div w:id="996879160">
          <w:marLeft w:val="0"/>
          <w:marRight w:val="0"/>
          <w:marTop w:val="0"/>
          <w:marBottom w:val="0"/>
          <w:divBdr>
            <w:top w:val="none" w:sz="0" w:space="0" w:color="auto"/>
            <w:left w:val="none" w:sz="0" w:space="0" w:color="auto"/>
            <w:bottom w:val="none" w:sz="0" w:space="0" w:color="auto"/>
            <w:right w:val="none" w:sz="0" w:space="0" w:color="auto"/>
          </w:divBdr>
        </w:div>
      </w:divsChild>
    </w:div>
    <w:div w:id="1275092297">
      <w:bodyDiv w:val="1"/>
      <w:marLeft w:val="0"/>
      <w:marRight w:val="0"/>
      <w:marTop w:val="0"/>
      <w:marBottom w:val="0"/>
      <w:divBdr>
        <w:top w:val="none" w:sz="0" w:space="0" w:color="auto"/>
        <w:left w:val="none" w:sz="0" w:space="0" w:color="auto"/>
        <w:bottom w:val="none" w:sz="0" w:space="0" w:color="auto"/>
        <w:right w:val="none" w:sz="0" w:space="0" w:color="auto"/>
      </w:divBdr>
    </w:div>
    <w:div w:id="1386022492">
      <w:bodyDiv w:val="1"/>
      <w:marLeft w:val="0"/>
      <w:marRight w:val="0"/>
      <w:marTop w:val="0"/>
      <w:marBottom w:val="0"/>
      <w:divBdr>
        <w:top w:val="none" w:sz="0" w:space="0" w:color="auto"/>
        <w:left w:val="none" w:sz="0" w:space="0" w:color="auto"/>
        <w:bottom w:val="none" w:sz="0" w:space="0" w:color="auto"/>
        <w:right w:val="none" w:sz="0" w:space="0" w:color="auto"/>
      </w:divBdr>
      <w:divsChild>
        <w:div w:id="746465118">
          <w:marLeft w:val="0"/>
          <w:marRight w:val="0"/>
          <w:marTop w:val="0"/>
          <w:marBottom w:val="0"/>
          <w:divBdr>
            <w:top w:val="none" w:sz="0" w:space="0" w:color="auto"/>
            <w:left w:val="none" w:sz="0" w:space="0" w:color="auto"/>
            <w:bottom w:val="none" w:sz="0" w:space="0" w:color="auto"/>
            <w:right w:val="none" w:sz="0" w:space="0" w:color="auto"/>
          </w:divBdr>
        </w:div>
      </w:divsChild>
    </w:div>
    <w:div w:id="1511722306">
      <w:bodyDiv w:val="1"/>
      <w:marLeft w:val="0"/>
      <w:marRight w:val="0"/>
      <w:marTop w:val="0"/>
      <w:marBottom w:val="0"/>
      <w:divBdr>
        <w:top w:val="none" w:sz="0" w:space="0" w:color="auto"/>
        <w:left w:val="none" w:sz="0" w:space="0" w:color="auto"/>
        <w:bottom w:val="none" w:sz="0" w:space="0" w:color="auto"/>
        <w:right w:val="none" w:sz="0" w:space="0" w:color="auto"/>
      </w:divBdr>
    </w:div>
    <w:div w:id="1520703163">
      <w:bodyDiv w:val="1"/>
      <w:marLeft w:val="0"/>
      <w:marRight w:val="0"/>
      <w:marTop w:val="0"/>
      <w:marBottom w:val="0"/>
      <w:divBdr>
        <w:top w:val="none" w:sz="0" w:space="0" w:color="auto"/>
        <w:left w:val="none" w:sz="0" w:space="0" w:color="auto"/>
        <w:bottom w:val="none" w:sz="0" w:space="0" w:color="auto"/>
        <w:right w:val="none" w:sz="0" w:space="0" w:color="auto"/>
      </w:divBdr>
      <w:divsChild>
        <w:div w:id="193621097">
          <w:marLeft w:val="0"/>
          <w:marRight w:val="0"/>
          <w:marTop w:val="0"/>
          <w:marBottom w:val="0"/>
          <w:divBdr>
            <w:top w:val="none" w:sz="0" w:space="0" w:color="auto"/>
            <w:left w:val="none" w:sz="0" w:space="0" w:color="auto"/>
            <w:bottom w:val="none" w:sz="0" w:space="0" w:color="auto"/>
            <w:right w:val="none" w:sz="0" w:space="0" w:color="auto"/>
          </w:divBdr>
        </w:div>
        <w:div w:id="479662222">
          <w:marLeft w:val="0"/>
          <w:marRight w:val="0"/>
          <w:marTop w:val="0"/>
          <w:marBottom w:val="0"/>
          <w:divBdr>
            <w:top w:val="none" w:sz="0" w:space="0" w:color="auto"/>
            <w:left w:val="none" w:sz="0" w:space="0" w:color="auto"/>
            <w:bottom w:val="none" w:sz="0" w:space="0" w:color="auto"/>
            <w:right w:val="none" w:sz="0" w:space="0" w:color="auto"/>
          </w:divBdr>
        </w:div>
        <w:div w:id="296304014">
          <w:marLeft w:val="0"/>
          <w:marRight w:val="0"/>
          <w:marTop w:val="0"/>
          <w:marBottom w:val="0"/>
          <w:divBdr>
            <w:top w:val="none" w:sz="0" w:space="0" w:color="auto"/>
            <w:left w:val="none" w:sz="0" w:space="0" w:color="auto"/>
            <w:bottom w:val="none" w:sz="0" w:space="0" w:color="auto"/>
            <w:right w:val="none" w:sz="0" w:space="0" w:color="auto"/>
          </w:divBdr>
        </w:div>
        <w:div w:id="231083620">
          <w:marLeft w:val="0"/>
          <w:marRight w:val="0"/>
          <w:marTop w:val="0"/>
          <w:marBottom w:val="0"/>
          <w:divBdr>
            <w:top w:val="none" w:sz="0" w:space="0" w:color="auto"/>
            <w:left w:val="none" w:sz="0" w:space="0" w:color="auto"/>
            <w:bottom w:val="none" w:sz="0" w:space="0" w:color="auto"/>
            <w:right w:val="none" w:sz="0" w:space="0" w:color="auto"/>
          </w:divBdr>
        </w:div>
        <w:div w:id="581184288">
          <w:marLeft w:val="0"/>
          <w:marRight w:val="0"/>
          <w:marTop w:val="0"/>
          <w:marBottom w:val="0"/>
          <w:divBdr>
            <w:top w:val="none" w:sz="0" w:space="0" w:color="auto"/>
            <w:left w:val="none" w:sz="0" w:space="0" w:color="auto"/>
            <w:bottom w:val="none" w:sz="0" w:space="0" w:color="auto"/>
            <w:right w:val="none" w:sz="0" w:space="0" w:color="auto"/>
          </w:divBdr>
        </w:div>
        <w:div w:id="1886790220">
          <w:marLeft w:val="0"/>
          <w:marRight w:val="0"/>
          <w:marTop w:val="0"/>
          <w:marBottom w:val="0"/>
          <w:divBdr>
            <w:top w:val="none" w:sz="0" w:space="0" w:color="auto"/>
            <w:left w:val="none" w:sz="0" w:space="0" w:color="auto"/>
            <w:bottom w:val="none" w:sz="0" w:space="0" w:color="auto"/>
            <w:right w:val="none" w:sz="0" w:space="0" w:color="auto"/>
          </w:divBdr>
        </w:div>
      </w:divsChild>
    </w:div>
    <w:div w:id="1638492489">
      <w:bodyDiv w:val="1"/>
      <w:marLeft w:val="0"/>
      <w:marRight w:val="0"/>
      <w:marTop w:val="0"/>
      <w:marBottom w:val="0"/>
      <w:divBdr>
        <w:top w:val="none" w:sz="0" w:space="0" w:color="auto"/>
        <w:left w:val="none" w:sz="0" w:space="0" w:color="auto"/>
        <w:bottom w:val="none" w:sz="0" w:space="0" w:color="auto"/>
        <w:right w:val="none" w:sz="0" w:space="0" w:color="auto"/>
      </w:divBdr>
      <w:divsChild>
        <w:div w:id="1782728316">
          <w:marLeft w:val="0"/>
          <w:marRight w:val="0"/>
          <w:marTop w:val="0"/>
          <w:marBottom w:val="0"/>
          <w:divBdr>
            <w:top w:val="none" w:sz="0" w:space="0" w:color="auto"/>
            <w:left w:val="none" w:sz="0" w:space="0" w:color="auto"/>
            <w:bottom w:val="none" w:sz="0" w:space="0" w:color="auto"/>
            <w:right w:val="none" w:sz="0" w:space="0" w:color="auto"/>
          </w:divBdr>
        </w:div>
        <w:div w:id="297688497">
          <w:marLeft w:val="0"/>
          <w:marRight w:val="0"/>
          <w:marTop w:val="0"/>
          <w:marBottom w:val="0"/>
          <w:divBdr>
            <w:top w:val="none" w:sz="0" w:space="0" w:color="auto"/>
            <w:left w:val="none" w:sz="0" w:space="0" w:color="auto"/>
            <w:bottom w:val="none" w:sz="0" w:space="0" w:color="auto"/>
            <w:right w:val="none" w:sz="0" w:space="0" w:color="auto"/>
          </w:divBdr>
        </w:div>
      </w:divsChild>
    </w:div>
    <w:div w:id="1834446832">
      <w:bodyDiv w:val="1"/>
      <w:marLeft w:val="0"/>
      <w:marRight w:val="0"/>
      <w:marTop w:val="0"/>
      <w:marBottom w:val="0"/>
      <w:divBdr>
        <w:top w:val="none" w:sz="0" w:space="0" w:color="auto"/>
        <w:left w:val="none" w:sz="0" w:space="0" w:color="auto"/>
        <w:bottom w:val="none" w:sz="0" w:space="0" w:color="auto"/>
        <w:right w:val="none" w:sz="0" w:space="0" w:color="auto"/>
      </w:divBdr>
      <w:divsChild>
        <w:div w:id="776409686">
          <w:marLeft w:val="0"/>
          <w:marRight w:val="0"/>
          <w:marTop w:val="0"/>
          <w:marBottom w:val="0"/>
          <w:divBdr>
            <w:top w:val="none" w:sz="0" w:space="0" w:color="auto"/>
            <w:left w:val="none" w:sz="0" w:space="0" w:color="auto"/>
            <w:bottom w:val="none" w:sz="0" w:space="0" w:color="auto"/>
            <w:right w:val="none" w:sz="0" w:space="0" w:color="auto"/>
          </w:divBdr>
        </w:div>
      </w:divsChild>
    </w:div>
    <w:div w:id="1945189681">
      <w:bodyDiv w:val="1"/>
      <w:marLeft w:val="0"/>
      <w:marRight w:val="0"/>
      <w:marTop w:val="0"/>
      <w:marBottom w:val="0"/>
      <w:divBdr>
        <w:top w:val="none" w:sz="0" w:space="0" w:color="auto"/>
        <w:left w:val="none" w:sz="0" w:space="0" w:color="auto"/>
        <w:bottom w:val="none" w:sz="0" w:space="0" w:color="auto"/>
        <w:right w:val="none" w:sz="0" w:space="0" w:color="auto"/>
      </w:divBdr>
      <w:divsChild>
        <w:div w:id="1159884407">
          <w:marLeft w:val="0"/>
          <w:marRight w:val="0"/>
          <w:marTop w:val="0"/>
          <w:marBottom w:val="0"/>
          <w:divBdr>
            <w:top w:val="none" w:sz="0" w:space="0" w:color="auto"/>
            <w:left w:val="none" w:sz="0" w:space="0" w:color="auto"/>
            <w:bottom w:val="none" w:sz="0" w:space="0" w:color="auto"/>
            <w:right w:val="none" w:sz="0" w:space="0" w:color="auto"/>
          </w:divBdr>
        </w:div>
      </w:divsChild>
    </w:div>
    <w:div w:id="1948734653">
      <w:bodyDiv w:val="1"/>
      <w:marLeft w:val="0"/>
      <w:marRight w:val="0"/>
      <w:marTop w:val="0"/>
      <w:marBottom w:val="0"/>
      <w:divBdr>
        <w:top w:val="none" w:sz="0" w:space="0" w:color="auto"/>
        <w:left w:val="none" w:sz="0" w:space="0" w:color="auto"/>
        <w:bottom w:val="none" w:sz="0" w:space="0" w:color="auto"/>
        <w:right w:val="none" w:sz="0" w:space="0" w:color="auto"/>
      </w:divBdr>
    </w:div>
    <w:div w:id="2066174446">
      <w:bodyDiv w:val="1"/>
      <w:marLeft w:val="0"/>
      <w:marRight w:val="0"/>
      <w:marTop w:val="0"/>
      <w:marBottom w:val="0"/>
      <w:divBdr>
        <w:top w:val="none" w:sz="0" w:space="0" w:color="auto"/>
        <w:left w:val="none" w:sz="0" w:space="0" w:color="auto"/>
        <w:bottom w:val="none" w:sz="0" w:space="0" w:color="auto"/>
        <w:right w:val="none" w:sz="0" w:space="0" w:color="auto"/>
      </w:divBdr>
    </w:div>
    <w:div w:id="210124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s://www.barranquilla.gov.co/transparencia/informacion-de-interes/publicacion-de-datos-abierto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barranquilla.gov.co/politicas-y-planes-institucional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DA1697-9F2F-42FB-9207-FD7AF091A36B}" type="doc">
      <dgm:prSet loTypeId="urn:microsoft.com/office/officeart/2008/layout/HalfCircleOrganizationChart" loCatId="hierarchy" qsTypeId="urn:microsoft.com/office/officeart/2005/8/quickstyle/simple1" qsCatId="simple" csTypeId="urn:microsoft.com/office/officeart/2005/8/colors/colorful3" csCatId="colorful" phldr="1"/>
      <dgm:spPr/>
      <dgm:t>
        <a:bodyPr/>
        <a:lstStyle/>
        <a:p>
          <a:endParaRPr lang="es-CO"/>
        </a:p>
      </dgm:t>
    </dgm:pt>
    <dgm:pt modelId="{AFBABC3B-D9D1-4311-99CD-E4BD353FE721}">
      <dgm:prSet phldrT="[Texto]"/>
      <dgm:spPr/>
      <dgm:t>
        <a:bodyPr/>
        <a:lstStyle/>
        <a:p>
          <a:r>
            <a:rPr lang="es-CO"/>
            <a:t>Gerencia TIC</a:t>
          </a:r>
        </a:p>
      </dgm:t>
    </dgm:pt>
    <dgm:pt modelId="{D691F5D6-AE03-4246-98D3-9857B5ED5CCE}" type="parTrans" cxnId="{0E8654F1-B2B3-4B4D-9CE7-AF139B3AFC5F}">
      <dgm:prSet/>
      <dgm:spPr/>
      <dgm:t>
        <a:bodyPr/>
        <a:lstStyle/>
        <a:p>
          <a:endParaRPr lang="es-CO"/>
        </a:p>
      </dgm:t>
    </dgm:pt>
    <dgm:pt modelId="{B7B73918-A50A-4604-8990-397C69998AC2}" type="sibTrans" cxnId="{0E8654F1-B2B3-4B4D-9CE7-AF139B3AFC5F}">
      <dgm:prSet/>
      <dgm:spPr/>
      <dgm:t>
        <a:bodyPr/>
        <a:lstStyle/>
        <a:p>
          <a:endParaRPr lang="es-CO"/>
        </a:p>
      </dgm:t>
    </dgm:pt>
    <dgm:pt modelId="{D378DA89-4A8A-47D9-9A4F-9BB02493EF6E}">
      <dgm:prSet phldrT="[Texto]"/>
      <dgm:spPr/>
      <dgm:t>
        <a:bodyPr/>
        <a:lstStyle/>
        <a:p>
          <a:r>
            <a:rPr lang="es-CO"/>
            <a:t>Gestión de atención a usuarios</a:t>
          </a:r>
        </a:p>
      </dgm:t>
    </dgm:pt>
    <dgm:pt modelId="{8E9DFE7D-A63C-4A6E-91C3-52F5C58073E8}" type="parTrans" cxnId="{74C3D4B5-D73B-47CB-8ECD-13ADB5FC2A79}">
      <dgm:prSet/>
      <dgm:spPr/>
      <dgm:t>
        <a:bodyPr/>
        <a:lstStyle/>
        <a:p>
          <a:endParaRPr lang="es-CO"/>
        </a:p>
      </dgm:t>
    </dgm:pt>
    <dgm:pt modelId="{78E4D4E0-582F-4436-A2D6-A1164159575E}" type="sibTrans" cxnId="{74C3D4B5-D73B-47CB-8ECD-13ADB5FC2A79}">
      <dgm:prSet/>
      <dgm:spPr/>
      <dgm:t>
        <a:bodyPr/>
        <a:lstStyle/>
        <a:p>
          <a:endParaRPr lang="es-CO"/>
        </a:p>
      </dgm:t>
    </dgm:pt>
    <dgm:pt modelId="{5D375079-7F2C-4346-87EE-A8FBEB4924DD}">
      <dgm:prSet phldrT="[Texto]"/>
      <dgm:spPr/>
      <dgm:t>
        <a:bodyPr/>
        <a:lstStyle/>
        <a:p>
          <a:r>
            <a:rPr lang="es-CO"/>
            <a:t>CAU Centro de atención a usuarios</a:t>
          </a:r>
        </a:p>
      </dgm:t>
    </dgm:pt>
    <dgm:pt modelId="{4AA26388-B67B-47CC-8F03-F476A20E7848}" type="parTrans" cxnId="{05A9A6A3-415F-49B5-9AC5-723C21C98D34}">
      <dgm:prSet/>
      <dgm:spPr/>
      <dgm:t>
        <a:bodyPr/>
        <a:lstStyle/>
        <a:p>
          <a:endParaRPr lang="es-CO"/>
        </a:p>
      </dgm:t>
    </dgm:pt>
    <dgm:pt modelId="{141112DB-29EF-40EC-8FBA-37EB44BA2820}" type="sibTrans" cxnId="{05A9A6A3-415F-49B5-9AC5-723C21C98D34}">
      <dgm:prSet/>
      <dgm:spPr/>
      <dgm:t>
        <a:bodyPr/>
        <a:lstStyle/>
        <a:p>
          <a:endParaRPr lang="es-CO"/>
        </a:p>
      </dgm:t>
    </dgm:pt>
    <dgm:pt modelId="{ED841018-32C3-4391-B37D-5D6DE38137B4}">
      <dgm:prSet phldrT="[Texto]"/>
      <dgm:spPr/>
      <dgm:t>
        <a:bodyPr/>
        <a:lstStyle/>
        <a:p>
          <a:r>
            <a:rPr lang="es-CO"/>
            <a:t>ARI- Administración de recursos informaticos</a:t>
          </a:r>
        </a:p>
      </dgm:t>
    </dgm:pt>
    <dgm:pt modelId="{09FF593F-F0AD-46C5-BD2E-616C312AF4DD}" type="parTrans" cxnId="{55462D22-B4CB-456C-9F71-8EF27F96E77E}">
      <dgm:prSet/>
      <dgm:spPr/>
      <dgm:t>
        <a:bodyPr/>
        <a:lstStyle/>
        <a:p>
          <a:endParaRPr lang="es-CO"/>
        </a:p>
      </dgm:t>
    </dgm:pt>
    <dgm:pt modelId="{BB56CFAA-5F15-4AC3-A00C-4FD597D13350}" type="sibTrans" cxnId="{55462D22-B4CB-456C-9F71-8EF27F96E77E}">
      <dgm:prSet/>
      <dgm:spPr/>
      <dgm:t>
        <a:bodyPr/>
        <a:lstStyle/>
        <a:p>
          <a:endParaRPr lang="es-CO"/>
        </a:p>
      </dgm:t>
    </dgm:pt>
    <dgm:pt modelId="{C842099F-D956-42A9-BDA5-6DD84CAF3035}">
      <dgm:prSet phldrT="[Texto]"/>
      <dgm:spPr/>
      <dgm:t>
        <a:bodyPr/>
        <a:lstStyle/>
        <a:p>
          <a:r>
            <a:rPr lang="es-CO"/>
            <a:t>Gestión de las tecnologias e información</a:t>
          </a:r>
        </a:p>
      </dgm:t>
    </dgm:pt>
    <dgm:pt modelId="{97F8205C-F23B-4D9E-8766-5F93B15E9CCF}" type="parTrans" cxnId="{2F7EAAB2-700C-43B6-B954-88C77E4C702A}">
      <dgm:prSet/>
      <dgm:spPr/>
      <dgm:t>
        <a:bodyPr/>
        <a:lstStyle/>
        <a:p>
          <a:endParaRPr lang="es-CO"/>
        </a:p>
      </dgm:t>
    </dgm:pt>
    <dgm:pt modelId="{BC635AB9-95C8-431B-AC8C-BF101FAFD3BD}" type="sibTrans" cxnId="{2F7EAAB2-700C-43B6-B954-88C77E4C702A}">
      <dgm:prSet/>
      <dgm:spPr/>
      <dgm:t>
        <a:bodyPr/>
        <a:lstStyle/>
        <a:p>
          <a:endParaRPr lang="es-CO"/>
        </a:p>
      </dgm:t>
    </dgm:pt>
    <dgm:pt modelId="{793D6A67-3271-4381-8F6C-D7D2F5F3DE02}">
      <dgm:prSet phldrT="[Texto]"/>
      <dgm:spPr/>
      <dgm:t>
        <a:bodyPr/>
        <a:lstStyle/>
        <a:p>
          <a:r>
            <a:rPr lang="es-CO"/>
            <a:t>Bases de datos</a:t>
          </a:r>
        </a:p>
      </dgm:t>
    </dgm:pt>
    <dgm:pt modelId="{0081B7B8-F4E9-451A-99DA-7B9D8FED6EF8}" type="parTrans" cxnId="{FC9DF288-A143-47F4-986C-031146C2A6EC}">
      <dgm:prSet/>
      <dgm:spPr/>
      <dgm:t>
        <a:bodyPr/>
        <a:lstStyle/>
        <a:p>
          <a:endParaRPr lang="es-CO"/>
        </a:p>
      </dgm:t>
    </dgm:pt>
    <dgm:pt modelId="{E731761E-008D-4728-AF1B-EC5FB910347F}" type="sibTrans" cxnId="{FC9DF288-A143-47F4-986C-031146C2A6EC}">
      <dgm:prSet/>
      <dgm:spPr/>
      <dgm:t>
        <a:bodyPr/>
        <a:lstStyle/>
        <a:p>
          <a:endParaRPr lang="es-CO"/>
        </a:p>
      </dgm:t>
    </dgm:pt>
    <dgm:pt modelId="{8FC5DE48-AE17-4B0C-BA1E-7D6B213BD228}">
      <dgm:prSet phldrT="[Texto]"/>
      <dgm:spPr/>
      <dgm:t>
        <a:bodyPr/>
        <a:lstStyle/>
        <a:p>
          <a:r>
            <a:rPr lang="es-CO"/>
            <a:t>Gestión de software</a:t>
          </a:r>
        </a:p>
      </dgm:t>
    </dgm:pt>
    <dgm:pt modelId="{A9D558B2-0446-4F42-917B-C3BFC5C86CDE}" type="parTrans" cxnId="{138E2B43-5AE6-4D6D-B924-2251907B091A}">
      <dgm:prSet/>
      <dgm:spPr/>
      <dgm:t>
        <a:bodyPr/>
        <a:lstStyle/>
        <a:p>
          <a:endParaRPr lang="es-CO"/>
        </a:p>
      </dgm:t>
    </dgm:pt>
    <dgm:pt modelId="{B4769069-0FDC-4C69-B047-60EBB38B49BD}" type="sibTrans" cxnId="{138E2B43-5AE6-4D6D-B924-2251907B091A}">
      <dgm:prSet/>
      <dgm:spPr/>
      <dgm:t>
        <a:bodyPr/>
        <a:lstStyle/>
        <a:p>
          <a:endParaRPr lang="es-CO"/>
        </a:p>
      </dgm:t>
    </dgm:pt>
    <dgm:pt modelId="{88659F64-7350-497D-8384-44F49654EBBF}">
      <dgm:prSet phldrT="[Texto]"/>
      <dgm:spPr/>
      <dgm:t>
        <a:bodyPr/>
        <a:lstStyle/>
        <a:p>
          <a:r>
            <a:rPr lang="es-CO"/>
            <a:t>Gestión administrativa</a:t>
          </a:r>
        </a:p>
      </dgm:t>
    </dgm:pt>
    <dgm:pt modelId="{D9D7FD23-4942-4B35-99B2-9C9209209A78}" type="parTrans" cxnId="{07354DC8-9D38-4775-A20D-D79426371FCD}">
      <dgm:prSet/>
      <dgm:spPr/>
      <dgm:t>
        <a:bodyPr/>
        <a:lstStyle/>
        <a:p>
          <a:endParaRPr lang="es-CO"/>
        </a:p>
      </dgm:t>
    </dgm:pt>
    <dgm:pt modelId="{C926118F-C715-44FC-A145-B2CCE733739A}" type="sibTrans" cxnId="{07354DC8-9D38-4775-A20D-D79426371FCD}">
      <dgm:prSet/>
      <dgm:spPr/>
      <dgm:t>
        <a:bodyPr/>
        <a:lstStyle/>
        <a:p>
          <a:endParaRPr lang="es-CO"/>
        </a:p>
      </dgm:t>
    </dgm:pt>
    <dgm:pt modelId="{128EB6B6-07D1-448C-BDB6-81797418E7BA}">
      <dgm:prSet phldrT="[Texto]"/>
      <dgm:spPr/>
      <dgm:t>
        <a:bodyPr/>
        <a:lstStyle/>
        <a:p>
          <a:r>
            <a:rPr lang="es-CO"/>
            <a:t>Transformación digital</a:t>
          </a:r>
        </a:p>
      </dgm:t>
    </dgm:pt>
    <dgm:pt modelId="{9AC2BFE4-A95B-4940-BDB2-EBF86BC345BE}" type="parTrans" cxnId="{4F4E6E0C-A384-487C-B78E-776ED36E0BA2}">
      <dgm:prSet/>
      <dgm:spPr/>
      <dgm:t>
        <a:bodyPr/>
        <a:lstStyle/>
        <a:p>
          <a:endParaRPr lang="es-CO"/>
        </a:p>
      </dgm:t>
    </dgm:pt>
    <dgm:pt modelId="{B5B7E81B-95CE-4A46-81B0-A08C224FB888}" type="sibTrans" cxnId="{4F4E6E0C-A384-487C-B78E-776ED36E0BA2}">
      <dgm:prSet/>
      <dgm:spPr/>
      <dgm:t>
        <a:bodyPr/>
        <a:lstStyle/>
        <a:p>
          <a:endParaRPr lang="es-CO"/>
        </a:p>
      </dgm:t>
    </dgm:pt>
    <dgm:pt modelId="{83735943-E4A5-42F9-9BD9-5F129CA968D7}">
      <dgm:prSet phldrT="[Texto]"/>
      <dgm:spPr/>
      <dgm:t>
        <a:bodyPr/>
        <a:lstStyle/>
        <a:p>
          <a:r>
            <a:rPr lang="es-CO"/>
            <a:t>Microinformatica</a:t>
          </a:r>
        </a:p>
      </dgm:t>
    </dgm:pt>
    <dgm:pt modelId="{C548BBC5-12E5-4CA2-9778-0011CFB68683}" type="parTrans" cxnId="{D2A36412-8819-49B7-9005-EA6A21788063}">
      <dgm:prSet/>
      <dgm:spPr/>
      <dgm:t>
        <a:bodyPr/>
        <a:lstStyle/>
        <a:p>
          <a:endParaRPr lang="es-CO"/>
        </a:p>
      </dgm:t>
    </dgm:pt>
    <dgm:pt modelId="{1BFA512D-EF87-4998-B384-985B8126F430}" type="sibTrans" cxnId="{D2A36412-8819-49B7-9005-EA6A21788063}">
      <dgm:prSet/>
      <dgm:spPr/>
      <dgm:t>
        <a:bodyPr/>
        <a:lstStyle/>
        <a:p>
          <a:endParaRPr lang="es-CO"/>
        </a:p>
      </dgm:t>
    </dgm:pt>
    <dgm:pt modelId="{C0EC8252-81A9-47EE-9601-00425E829D67}">
      <dgm:prSet phldrT="[Texto]"/>
      <dgm:spPr/>
      <dgm:t>
        <a:bodyPr/>
        <a:lstStyle/>
        <a:p>
          <a:r>
            <a:rPr lang="es-CO"/>
            <a:t>Redes</a:t>
          </a:r>
        </a:p>
      </dgm:t>
    </dgm:pt>
    <dgm:pt modelId="{DCDD19A1-28F7-46F7-A6E0-D1684DB04AEA}" type="parTrans" cxnId="{E27CDFCB-AB71-4665-BDF6-16BA6D9A9340}">
      <dgm:prSet/>
      <dgm:spPr/>
      <dgm:t>
        <a:bodyPr/>
        <a:lstStyle/>
        <a:p>
          <a:endParaRPr lang="es-CO"/>
        </a:p>
      </dgm:t>
    </dgm:pt>
    <dgm:pt modelId="{EE739CA2-E581-4D28-B372-A2A7E950837B}" type="sibTrans" cxnId="{E27CDFCB-AB71-4665-BDF6-16BA6D9A9340}">
      <dgm:prSet/>
      <dgm:spPr/>
      <dgm:t>
        <a:bodyPr/>
        <a:lstStyle/>
        <a:p>
          <a:endParaRPr lang="es-CO"/>
        </a:p>
      </dgm:t>
    </dgm:pt>
    <dgm:pt modelId="{E20AACE2-DB74-4450-A340-15128C09AE1E}">
      <dgm:prSet phldrT="[Texto]"/>
      <dgm:spPr/>
      <dgm:t>
        <a:bodyPr/>
        <a:lstStyle/>
        <a:p>
          <a:r>
            <a:rPr lang="es-CO"/>
            <a:t>Infraestructura de servicios</a:t>
          </a:r>
        </a:p>
      </dgm:t>
    </dgm:pt>
    <dgm:pt modelId="{B5988C03-FC73-4007-883A-219D6EDB8DB3}" type="parTrans" cxnId="{E2590117-15CC-4E46-AEFC-651F220B02C5}">
      <dgm:prSet/>
      <dgm:spPr/>
      <dgm:t>
        <a:bodyPr/>
        <a:lstStyle/>
        <a:p>
          <a:endParaRPr lang="es-CO"/>
        </a:p>
      </dgm:t>
    </dgm:pt>
    <dgm:pt modelId="{68759100-24E6-4BDE-B329-3F1F4B391077}" type="sibTrans" cxnId="{E2590117-15CC-4E46-AEFC-651F220B02C5}">
      <dgm:prSet/>
      <dgm:spPr/>
      <dgm:t>
        <a:bodyPr/>
        <a:lstStyle/>
        <a:p>
          <a:endParaRPr lang="es-CO"/>
        </a:p>
      </dgm:t>
    </dgm:pt>
    <dgm:pt modelId="{87E9B058-00A7-4472-9F74-808DD6B321A1}">
      <dgm:prSet phldrT="[Texto]"/>
      <dgm:spPr/>
      <dgm:t>
        <a:bodyPr/>
        <a:lstStyle/>
        <a:p>
          <a:r>
            <a:rPr lang="es-CO"/>
            <a:t>Seguridad informatica</a:t>
          </a:r>
        </a:p>
      </dgm:t>
    </dgm:pt>
    <dgm:pt modelId="{8F4A8CA2-CD26-47F8-82E3-226264D8267C}" type="parTrans" cxnId="{F9D2DEB2-FAE2-490E-81E7-F0F2E49A0844}">
      <dgm:prSet/>
      <dgm:spPr/>
      <dgm:t>
        <a:bodyPr/>
        <a:lstStyle/>
        <a:p>
          <a:endParaRPr lang="es-CO"/>
        </a:p>
      </dgm:t>
    </dgm:pt>
    <dgm:pt modelId="{6C9A763F-9989-43BD-8C96-2F6F539E1541}" type="sibTrans" cxnId="{F9D2DEB2-FAE2-490E-81E7-F0F2E49A0844}">
      <dgm:prSet/>
      <dgm:spPr/>
      <dgm:t>
        <a:bodyPr/>
        <a:lstStyle/>
        <a:p>
          <a:endParaRPr lang="es-CO"/>
        </a:p>
      </dgm:t>
    </dgm:pt>
    <dgm:pt modelId="{8C8132A5-C67B-4E86-A380-8053907286B9}">
      <dgm:prSet phldrT="[Texto]"/>
      <dgm:spPr/>
      <dgm:t>
        <a:bodyPr/>
        <a:lstStyle/>
        <a:p>
          <a:r>
            <a:rPr lang="es-CO"/>
            <a:t>Protección de sofware</a:t>
          </a:r>
        </a:p>
      </dgm:t>
    </dgm:pt>
    <dgm:pt modelId="{513F4C6E-CCCF-4621-8BDE-02D2852999A5}" type="parTrans" cxnId="{327AC10F-F642-44B8-B11F-40E3237BB8F0}">
      <dgm:prSet/>
      <dgm:spPr/>
      <dgm:t>
        <a:bodyPr/>
        <a:lstStyle/>
        <a:p>
          <a:endParaRPr lang="es-CO"/>
        </a:p>
      </dgm:t>
    </dgm:pt>
    <dgm:pt modelId="{E6828FB0-C3ED-483F-8EBF-A7730C86BB44}" type="sibTrans" cxnId="{327AC10F-F642-44B8-B11F-40E3237BB8F0}">
      <dgm:prSet/>
      <dgm:spPr/>
      <dgm:t>
        <a:bodyPr/>
        <a:lstStyle/>
        <a:p>
          <a:endParaRPr lang="es-CO"/>
        </a:p>
      </dgm:t>
    </dgm:pt>
    <dgm:pt modelId="{D8286F6A-DC5B-4A6A-842C-50CBC8D320A9}">
      <dgm:prSet phldrT="[Texto]"/>
      <dgm:spPr/>
      <dgm:t>
        <a:bodyPr/>
        <a:lstStyle/>
        <a:p>
          <a:r>
            <a:rPr lang="es-CO"/>
            <a:t>Pagina web</a:t>
          </a:r>
        </a:p>
      </dgm:t>
    </dgm:pt>
    <dgm:pt modelId="{5D4AFAFC-BF1C-4F0C-BC68-723628EE29EF}" type="parTrans" cxnId="{15CAC85F-0928-4128-83AF-CCFC7D573E59}">
      <dgm:prSet/>
      <dgm:spPr/>
      <dgm:t>
        <a:bodyPr/>
        <a:lstStyle/>
        <a:p>
          <a:endParaRPr lang="es-CO"/>
        </a:p>
      </dgm:t>
    </dgm:pt>
    <dgm:pt modelId="{51355426-6BD3-4BC1-9076-7B3DD326FE1D}" type="sibTrans" cxnId="{15CAC85F-0928-4128-83AF-CCFC7D573E59}">
      <dgm:prSet/>
      <dgm:spPr/>
      <dgm:t>
        <a:bodyPr/>
        <a:lstStyle/>
        <a:p>
          <a:endParaRPr lang="es-CO"/>
        </a:p>
      </dgm:t>
    </dgm:pt>
    <dgm:pt modelId="{51517B82-26C0-43F8-B1E6-D980E010EBB5}">
      <dgm:prSet phldrT="[Texto]"/>
      <dgm:spPr/>
      <dgm:t>
        <a:bodyPr/>
        <a:lstStyle/>
        <a:p>
          <a:r>
            <a:rPr lang="es-CO"/>
            <a:t>Contratación</a:t>
          </a:r>
        </a:p>
      </dgm:t>
    </dgm:pt>
    <dgm:pt modelId="{722A76EB-CDFC-4ED5-97B2-2CF2BEAE5B38}" type="parTrans" cxnId="{20C8F271-DDA8-4F87-8C2E-C85D69627019}">
      <dgm:prSet/>
      <dgm:spPr/>
      <dgm:t>
        <a:bodyPr/>
        <a:lstStyle/>
        <a:p>
          <a:endParaRPr lang="es-CO"/>
        </a:p>
      </dgm:t>
    </dgm:pt>
    <dgm:pt modelId="{7844BED4-02AE-4127-9A52-E581D8874E37}" type="sibTrans" cxnId="{20C8F271-DDA8-4F87-8C2E-C85D69627019}">
      <dgm:prSet/>
      <dgm:spPr/>
      <dgm:t>
        <a:bodyPr/>
        <a:lstStyle/>
        <a:p>
          <a:endParaRPr lang="es-CO"/>
        </a:p>
      </dgm:t>
    </dgm:pt>
    <dgm:pt modelId="{788D0119-B51B-4ACC-9166-56850DF4FDEF}">
      <dgm:prSet phldrT="[Texto]"/>
      <dgm:spPr/>
      <dgm:t>
        <a:bodyPr/>
        <a:lstStyle/>
        <a:p>
          <a:r>
            <a:rPr lang="es-CO"/>
            <a:t>Procesos de calidad</a:t>
          </a:r>
        </a:p>
      </dgm:t>
    </dgm:pt>
    <dgm:pt modelId="{0A46D872-F770-4F71-BE4D-FC487FFC51F1}" type="parTrans" cxnId="{060A62E4-E90B-4FCF-864E-33B60E6A0313}">
      <dgm:prSet/>
      <dgm:spPr/>
      <dgm:t>
        <a:bodyPr/>
        <a:lstStyle/>
        <a:p>
          <a:endParaRPr lang="es-CO"/>
        </a:p>
      </dgm:t>
    </dgm:pt>
    <dgm:pt modelId="{78927186-5E45-4750-AF85-E0426B1A0C02}" type="sibTrans" cxnId="{060A62E4-E90B-4FCF-864E-33B60E6A0313}">
      <dgm:prSet/>
      <dgm:spPr/>
      <dgm:t>
        <a:bodyPr/>
        <a:lstStyle/>
        <a:p>
          <a:endParaRPr lang="es-CO"/>
        </a:p>
      </dgm:t>
    </dgm:pt>
    <dgm:pt modelId="{F7F232E3-9269-4749-8C95-A20308B45FC8}">
      <dgm:prSet phldrT="[Texto]"/>
      <dgm:spPr/>
      <dgm:t>
        <a:bodyPr/>
        <a:lstStyle/>
        <a:p>
          <a:r>
            <a:rPr lang="es-CO"/>
            <a:t>Gobierno en linea</a:t>
          </a:r>
        </a:p>
      </dgm:t>
    </dgm:pt>
    <dgm:pt modelId="{2A7FE60E-09D6-44A4-9951-667035ED845D}" type="parTrans" cxnId="{536BB732-79E8-4141-BD05-A5D48C2A76EC}">
      <dgm:prSet/>
      <dgm:spPr/>
      <dgm:t>
        <a:bodyPr/>
        <a:lstStyle/>
        <a:p>
          <a:endParaRPr lang="es-CO"/>
        </a:p>
      </dgm:t>
    </dgm:pt>
    <dgm:pt modelId="{D968458A-B15F-4F60-A41A-EF27980665D3}" type="sibTrans" cxnId="{536BB732-79E8-4141-BD05-A5D48C2A76EC}">
      <dgm:prSet/>
      <dgm:spPr/>
      <dgm:t>
        <a:bodyPr/>
        <a:lstStyle/>
        <a:p>
          <a:endParaRPr lang="es-CO"/>
        </a:p>
      </dgm:t>
    </dgm:pt>
    <dgm:pt modelId="{6D485997-17CD-4B92-9121-E2612FB1308E}">
      <dgm:prSet phldrT="[Texto]"/>
      <dgm:spPr/>
      <dgm:t>
        <a:bodyPr/>
        <a:lstStyle/>
        <a:p>
          <a:r>
            <a:rPr lang="es-CO"/>
            <a:t>Regulación de telecomunicaciones</a:t>
          </a:r>
        </a:p>
      </dgm:t>
    </dgm:pt>
    <dgm:pt modelId="{7B29D8BB-8A22-48CB-981E-E1E924FFDC24}" type="parTrans" cxnId="{02BA63ED-C492-4059-93F9-B972E66174B9}">
      <dgm:prSet/>
      <dgm:spPr/>
      <dgm:t>
        <a:bodyPr/>
        <a:lstStyle/>
        <a:p>
          <a:endParaRPr lang="es-CO"/>
        </a:p>
      </dgm:t>
    </dgm:pt>
    <dgm:pt modelId="{A935470C-382C-46EC-B73D-C0FD96A82929}" type="sibTrans" cxnId="{02BA63ED-C492-4059-93F9-B972E66174B9}">
      <dgm:prSet/>
      <dgm:spPr/>
      <dgm:t>
        <a:bodyPr/>
        <a:lstStyle/>
        <a:p>
          <a:endParaRPr lang="es-CO"/>
        </a:p>
      </dgm:t>
    </dgm:pt>
    <dgm:pt modelId="{639736D0-DB1E-4064-9F44-A32D30343E36}">
      <dgm:prSet phldrT="[Texto]"/>
      <dgm:spPr/>
      <dgm:t>
        <a:bodyPr/>
        <a:lstStyle/>
        <a:p>
          <a:r>
            <a:rPr lang="es-CO"/>
            <a:t>Uso y apropiación de TI</a:t>
          </a:r>
        </a:p>
      </dgm:t>
    </dgm:pt>
    <dgm:pt modelId="{F82BB466-3610-4284-87F1-629847FFF113}" type="parTrans" cxnId="{D0A2C32E-B525-4C82-8CFE-FBB797F08E31}">
      <dgm:prSet/>
      <dgm:spPr/>
      <dgm:t>
        <a:bodyPr/>
        <a:lstStyle/>
        <a:p>
          <a:endParaRPr lang="es-CO"/>
        </a:p>
      </dgm:t>
    </dgm:pt>
    <dgm:pt modelId="{67DBB4AE-9340-4B54-B7A2-342467C1D349}" type="sibTrans" cxnId="{D0A2C32E-B525-4C82-8CFE-FBB797F08E31}">
      <dgm:prSet/>
      <dgm:spPr/>
      <dgm:t>
        <a:bodyPr/>
        <a:lstStyle/>
        <a:p>
          <a:endParaRPr lang="es-CO"/>
        </a:p>
      </dgm:t>
    </dgm:pt>
    <dgm:pt modelId="{44C16B6A-FD0C-4A03-9DC6-699FABDDF758}" type="pres">
      <dgm:prSet presAssocID="{35DA1697-9F2F-42FB-9207-FD7AF091A36B}" presName="Name0" presStyleCnt="0">
        <dgm:presLayoutVars>
          <dgm:orgChart val="1"/>
          <dgm:chPref val="1"/>
          <dgm:dir/>
          <dgm:animOne val="branch"/>
          <dgm:animLvl val="lvl"/>
          <dgm:resizeHandles/>
        </dgm:presLayoutVars>
      </dgm:prSet>
      <dgm:spPr/>
    </dgm:pt>
    <dgm:pt modelId="{68A3D931-5784-421F-8D14-366AC928ADBC}" type="pres">
      <dgm:prSet presAssocID="{AFBABC3B-D9D1-4311-99CD-E4BD353FE721}" presName="hierRoot1" presStyleCnt="0">
        <dgm:presLayoutVars>
          <dgm:hierBranch val="init"/>
        </dgm:presLayoutVars>
      </dgm:prSet>
      <dgm:spPr/>
    </dgm:pt>
    <dgm:pt modelId="{E4219BF7-89D8-4966-A9F8-0152D761B781}" type="pres">
      <dgm:prSet presAssocID="{AFBABC3B-D9D1-4311-99CD-E4BD353FE721}" presName="rootComposite1" presStyleCnt="0"/>
      <dgm:spPr/>
    </dgm:pt>
    <dgm:pt modelId="{78416599-4940-4A10-A687-18D3119C654D}" type="pres">
      <dgm:prSet presAssocID="{AFBABC3B-D9D1-4311-99CD-E4BD353FE721}" presName="rootText1" presStyleLbl="alignAcc1" presStyleIdx="0" presStyleCnt="0">
        <dgm:presLayoutVars>
          <dgm:chPref val="3"/>
        </dgm:presLayoutVars>
      </dgm:prSet>
      <dgm:spPr/>
    </dgm:pt>
    <dgm:pt modelId="{C8428FB2-2D67-46B1-92A2-9EF0033A7277}" type="pres">
      <dgm:prSet presAssocID="{AFBABC3B-D9D1-4311-99CD-E4BD353FE721}" presName="topArc1" presStyleLbl="parChTrans1D1" presStyleIdx="0" presStyleCnt="40"/>
      <dgm:spPr/>
    </dgm:pt>
    <dgm:pt modelId="{F7ADFE46-F512-4F8D-9D1B-66733866A614}" type="pres">
      <dgm:prSet presAssocID="{AFBABC3B-D9D1-4311-99CD-E4BD353FE721}" presName="bottomArc1" presStyleLbl="parChTrans1D1" presStyleIdx="1" presStyleCnt="40"/>
      <dgm:spPr/>
    </dgm:pt>
    <dgm:pt modelId="{40B2CAEF-3716-4662-85AB-EDB4B3CD03C5}" type="pres">
      <dgm:prSet presAssocID="{AFBABC3B-D9D1-4311-99CD-E4BD353FE721}" presName="topConnNode1" presStyleLbl="node1" presStyleIdx="0" presStyleCnt="0"/>
      <dgm:spPr/>
    </dgm:pt>
    <dgm:pt modelId="{6D739521-58AE-4CE0-A851-1D172A44B44F}" type="pres">
      <dgm:prSet presAssocID="{AFBABC3B-D9D1-4311-99CD-E4BD353FE721}" presName="hierChild2" presStyleCnt="0"/>
      <dgm:spPr/>
    </dgm:pt>
    <dgm:pt modelId="{8229A8EF-4A07-4302-BEC3-7359955A61F7}" type="pres">
      <dgm:prSet presAssocID="{8E9DFE7D-A63C-4A6E-91C3-52F5C58073E8}" presName="Name28" presStyleLbl="parChTrans1D2" presStyleIdx="0" presStyleCnt="5"/>
      <dgm:spPr/>
    </dgm:pt>
    <dgm:pt modelId="{FA75F5E2-D81C-42DD-952C-B1154BD1ECC3}" type="pres">
      <dgm:prSet presAssocID="{D378DA89-4A8A-47D9-9A4F-9BB02493EF6E}" presName="hierRoot2" presStyleCnt="0">
        <dgm:presLayoutVars>
          <dgm:hierBranch val="init"/>
        </dgm:presLayoutVars>
      </dgm:prSet>
      <dgm:spPr/>
    </dgm:pt>
    <dgm:pt modelId="{708F9559-55DB-4C3C-982C-8EE3B7596CF6}" type="pres">
      <dgm:prSet presAssocID="{D378DA89-4A8A-47D9-9A4F-9BB02493EF6E}" presName="rootComposite2" presStyleCnt="0"/>
      <dgm:spPr/>
    </dgm:pt>
    <dgm:pt modelId="{B2F7D648-7711-4A58-B514-CA78D2089B45}" type="pres">
      <dgm:prSet presAssocID="{D378DA89-4A8A-47D9-9A4F-9BB02493EF6E}" presName="rootText2" presStyleLbl="alignAcc1" presStyleIdx="0" presStyleCnt="0">
        <dgm:presLayoutVars>
          <dgm:chPref val="3"/>
        </dgm:presLayoutVars>
      </dgm:prSet>
      <dgm:spPr/>
    </dgm:pt>
    <dgm:pt modelId="{8CD1E4EE-750B-4B37-99D3-C59C2E8B647B}" type="pres">
      <dgm:prSet presAssocID="{D378DA89-4A8A-47D9-9A4F-9BB02493EF6E}" presName="topArc2" presStyleLbl="parChTrans1D1" presStyleIdx="2" presStyleCnt="40"/>
      <dgm:spPr/>
    </dgm:pt>
    <dgm:pt modelId="{D4F3D387-A797-43AB-856E-725C0B81C9A1}" type="pres">
      <dgm:prSet presAssocID="{D378DA89-4A8A-47D9-9A4F-9BB02493EF6E}" presName="bottomArc2" presStyleLbl="parChTrans1D1" presStyleIdx="3" presStyleCnt="40"/>
      <dgm:spPr/>
    </dgm:pt>
    <dgm:pt modelId="{2CF012BF-16D3-438B-A853-7D68BE02CB67}" type="pres">
      <dgm:prSet presAssocID="{D378DA89-4A8A-47D9-9A4F-9BB02493EF6E}" presName="topConnNode2" presStyleLbl="node2" presStyleIdx="0" presStyleCnt="0"/>
      <dgm:spPr/>
    </dgm:pt>
    <dgm:pt modelId="{8E10A4B4-87C5-4B9F-A80F-5791F444BC00}" type="pres">
      <dgm:prSet presAssocID="{D378DA89-4A8A-47D9-9A4F-9BB02493EF6E}" presName="hierChild4" presStyleCnt="0"/>
      <dgm:spPr/>
    </dgm:pt>
    <dgm:pt modelId="{A1576CA1-074E-4A8B-A58E-CF661CD9B3B5}" type="pres">
      <dgm:prSet presAssocID="{4AA26388-B67B-47CC-8F03-F476A20E7848}" presName="Name28" presStyleLbl="parChTrans1D3" presStyleIdx="0" presStyleCnt="14"/>
      <dgm:spPr/>
    </dgm:pt>
    <dgm:pt modelId="{8509F200-44AD-4A68-9942-471D4BFEBCF6}" type="pres">
      <dgm:prSet presAssocID="{5D375079-7F2C-4346-87EE-A8FBEB4924DD}" presName="hierRoot2" presStyleCnt="0">
        <dgm:presLayoutVars>
          <dgm:hierBranch val="init"/>
        </dgm:presLayoutVars>
      </dgm:prSet>
      <dgm:spPr/>
    </dgm:pt>
    <dgm:pt modelId="{3D276D76-0A80-4740-9EC9-6AB23D50D879}" type="pres">
      <dgm:prSet presAssocID="{5D375079-7F2C-4346-87EE-A8FBEB4924DD}" presName="rootComposite2" presStyleCnt="0"/>
      <dgm:spPr/>
    </dgm:pt>
    <dgm:pt modelId="{EF72E4DA-736A-4891-AE6F-37BB39DF545F}" type="pres">
      <dgm:prSet presAssocID="{5D375079-7F2C-4346-87EE-A8FBEB4924DD}" presName="rootText2" presStyleLbl="alignAcc1" presStyleIdx="0" presStyleCnt="0">
        <dgm:presLayoutVars>
          <dgm:chPref val="3"/>
        </dgm:presLayoutVars>
      </dgm:prSet>
      <dgm:spPr/>
    </dgm:pt>
    <dgm:pt modelId="{9505B2AD-28C5-4723-BA24-A8CD8539F178}" type="pres">
      <dgm:prSet presAssocID="{5D375079-7F2C-4346-87EE-A8FBEB4924DD}" presName="topArc2" presStyleLbl="parChTrans1D1" presStyleIdx="4" presStyleCnt="40"/>
      <dgm:spPr/>
    </dgm:pt>
    <dgm:pt modelId="{A3108DF9-7C2B-4839-B2C4-F90A853BFA7F}" type="pres">
      <dgm:prSet presAssocID="{5D375079-7F2C-4346-87EE-A8FBEB4924DD}" presName="bottomArc2" presStyleLbl="parChTrans1D1" presStyleIdx="5" presStyleCnt="40"/>
      <dgm:spPr/>
    </dgm:pt>
    <dgm:pt modelId="{C9F11B10-AEE2-419B-98A6-59BA333C300C}" type="pres">
      <dgm:prSet presAssocID="{5D375079-7F2C-4346-87EE-A8FBEB4924DD}" presName="topConnNode2" presStyleLbl="node3" presStyleIdx="0" presStyleCnt="0"/>
      <dgm:spPr/>
    </dgm:pt>
    <dgm:pt modelId="{BAA90C6F-0689-4443-B2D9-D17C84824C20}" type="pres">
      <dgm:prSet presAssocID="{5D375079-7F2C-4346-87EE-A8FBEB4924DD}" presName="hierChild4" presStyleCnt="0"/>
      <dgm:spPr/>
    </dgm:pt>
    <dgm:pt modelId="{439B1516-A911-4031-93AA-9A0F9C49EB5A}" type="pres">
      <dgm:prSet presAssocID="{5D375079-7F2C-4346-87EE-A8FBEB4924DD}" presName="hierChild5" presStyleCnt="0"/>
      <dgm:spPr/>
    </dgm:pt>
    <dgm:pt modelId="{520C2334-137D-409F-B742-A43FC7E03728}" type="pres">
      <dgm:prSet presAssocID="{09FF593F-F0AD-46C5-BD2E-616C312AF4DD}" presName="Name28" presStyleLbl="parChTrans1D3" presStyleIdx="1" presStyleCnt="14"/>
      <dgm:spPr/>
    </dgm:pt>
    <dgm:pt modelId="{DCA71BC5-6EE6-4A9E-B27C-3CEEC6A6D52B}" type="pres">
      <dgm:prSet presAssocID="{ED841018-32C3-4391-B37D-5D6DE38137B4}" presName="hierRoot2" presStyleCnt="0">
        <dgm:presLayoutVars>
          <dgm:hierBranch val="init"/>
        </dgm:presLayoutVars>
      </dgm:prSet>
      <dgm:spPr/>
    </dgm:pt>
    <dgm:pt modelId="{86552A96-52B4-46DD-B68C-5516F1E779ED}" type="pres">
      <dgm:prSet presAssocID="{ED841018-32C3-4391-B37D-5D6DE38137B4}" presName="rootComposite2" presStyleCnt="0"/>
      <dgm:spPr/>
    </dgm:pt>
    <dgm:pt modelId="{2B069E61-4D1D-4D1B-A9D8-7E42D9E98D09}" type="pres">
      <dgm:prSet presAssocID="{ED841018-32C3-4391-B37D-5D6DE38137B4}" presName="rootText2" presStyleLbl="alignAcc1" presStyleIdx="0" presStyleCnt="0">
        <dgm:presLayoutVars>
          <dgm:chPref val="3"/>
        </dgm:presLayoutVars>
      </dgm:prSet>
      <dgm:spPr/>
    </dgm:pt>
    <dgm:pt modelId="{550C5596-E1FB-4E1B-BCF2-B0706ED84BB5}" type="pres">
      <dgm:prSet presAssocID="{ED841018-32C3-4391-B37D-5D6DE38137B4}" presName="topArc2" presStyleLbl="parChTrans1D1" presStyleIdx="6" presStyleCnt="40"/>
      <dgm:spPr/>
    </dgm:pt>
    <dgm:pt modelId="{BFA96F35-65D9-45FD-8FC6-9ED79F2A0059}" type="pres">
      <dgm:prSet presAssocID="{ED841018-32C3-4391-B37D-5D6DE38137B4}" presName="bottomArc2" presStyleLbl="parChTrans1D1" presStyleIdx="7" presStyleCnt="40"/>
      <dgm:spPr/>
    </dgm:pt>
    <dgm:pt modelId="{8967236C-1EF1-4CEA-A401-A51FC09F6E1E}" type="pres">
      <dgm:prSet presAssocID="{ED841018-32C3-4391-B37D-5D6DE38137B4}" presName="topConnNode2" presStyleLbl="node3" presStyleIdx="0" presStyleCnt="0"/>
      <dgm:spPr/>
    </dgm:pt>
    <dgm:pt modelId="{2950CD56-17FA-402E-9903-6620F14C2705}" type="pres">
      <dgm:prSet presAssocID="{ED841018-32C3-4391-B37D-5D6DE38137B4}" presName="hierChild4" presStyleCnt="0"/>
      <dgm:spPr/>
    </dgm:pt>
    <dgm:pt modelId="{AB2BFA89-94BD-41E2-9FE2-137D897C9AC6}" type="pres">
      <dgm:prSet presAssocID="{ED841018-32C3-4391-B37D-5D6DE38137B4}" presName="hierChild5" presStyleCnt="0"/>
      <dgm:spPr/>
    </dgm:pt>
    <dgm:pt modelId="{05DDA592-1BC5-49D2-A7A5-42FD63E4715A}" type="pres">
      <dgm:prSet presAssocID="{C548BBC5-12E5-4CA2-9778-0011CFB68683}" presName="Name28" presStyleLbl="parChTrans1D3" presStyleIdx="2" presStyleCnt="14"/>
      <dgm:spPr/>
    </dgm:pt>
    <dgm:pt modelId="{BE5C6DB1-6982-4C2C-AF0A-CC50C7F3ABAC}" type="pres">
      <dgm:prSet presAssocID="{83735943-E4A5-42F9-9BD9-5F129CA968D7}" presName="hierRoot2" presStyleCnt="0">
        <dgm:presLayoutVars>
          <dgm:hierBranch val="init"/>
        </dgm:presLayoutVars>
      </dgm:prSet>
      <dgm:spPr/>
    </dgm:pt>
    <dgm:pt modelId="{DFBFB055-3E24-445E-9472-E4EB6FCC2787}" type="pres">
      <dgm:prSet presAssocID="{83735943-E4A5-42F9-9BD9-5F129CA968D7}" presName="rootComposite2" presStyleCnt="0"/>
      <dgm:spPr/>
    </dgm:pt>
    <dgm:pt modelId="{93C4291D-BE52-48DA-8BE8-8233C7D37EC7}" type="pres">
      <dgm:prSet presAssocID="{83735943-E4A5-42F9-9BD9-5F129CA968D7}" presName="rootText2" presStyleLbl="alignAcc1" presStyleIdx="0" presStyleCnt="0">
        <dgm:presLayoutVars>
          <dgm:chPref val="3"/>
        </dgm:presLayoutVars>
      </dgm:prSet>
      <dgm:spPr/>
    </dgm:pt>
    <dgm:pt modelId="{62B5395C-6722-4C65-8EB6-16295F2CE8A9}" type="pres">
      <dgm:prSet presAssocID="{83735943-E4A5-42F9-9BD9-5F129CA968D7}" presName="topArc2" presStyleLbl="parChTrans1D1" presStyleIdx="8" presStyleCnt="40"/>
      <dgm:spPr/>
    </dgm:pt>
    <dgm:pt modelId="{AFECF4F5-BD16-4439-92F2-27A59A4691D9}" type="pres">
      <dgm:prSet presAssocID="{83735943-E4A5-42F9-9BD9-5F129CA968D7}" presName="bottomArc2" presStyleLbl="parChTrans1D1" presStyleIdx="9" presStyleCnt="40"/>
      <dgm:spPr/>
    </dgm:pt>
    <dgm:pt modelId="{34425E2C-FDF6-43DE-89EF-A4DB3FF1600D}" type="pres">
      <dgm:prSet presAssocID="{83735943-E4A5-42F9-9BD9-5F129CA968D7}" presName="topConnNode2" presStyleLbl="node3" presStyleIdx="0" presStyleCnt="0"/>
      <dgm:spPr/>
    </dgm:pt>
    <dgm:pt modelId="{2539584E-CDE4-46B7-83A6-3335625E4534}" type="pres">
      <dgm:prSet presAssocID="{83735943-E4A5-42F9-9BD9-5F129CA968D7}" presName="hierChild4" presStyleCnt="0"/>
      <dgm:spPr/>
    </dgm:pt>
    <dgm:pt modelId="{2FCF61D5-538D-426A-8B24-3BCF312A01C0}" type="pres">
      <dgm:prSet presAssocID="{83735943-E4A5-42F9-9BD9-5F129CA968D7}" presName="hierChild5" presStyleCnt="0"/>
      <dgm:spPr/>
    </dgm:pt>
    <dgm:pt modelId="{DCD4CC7A-16ED-480D-B004-68E3FBC81D42}" type="pres">
      <dgm:prSet presAssocID="{D378DA89-4A8A-47D9-9A4F-9BB02493EF6E}" presName="hierChild5" presStyleCnt="0"/>
      <dgm:spPr/>
    </dgm:pt>
    <dgm:pt modelId="{70E14088-ADE8-4B00-8DC9-AAF1CE18BEF5}" type="pres">
      <dgm:prSet presAssocID="{97F8205C-F23B-4D9E-8766-5F93B15E9CCF}" presName="Name28" presStyleLbl="parChTrans1D2" presStyleIdx="1" presStyleCnt="5"/>
      <dgm:spPr/>
    </dgm:pt>
    <dgm:pt modelId="{17C73719-C297-4FD1-8541-30E0000BD010}" type="pres">
      <dgm:prSet presAssocID="{C842099F-D956-42A9-BDA5-6DD84CAF3035}" presName="hierRoot2" presStyleCnt="0">
        <dgm:presLayoutVars>
          <dgm:hierBranch val="init"/>
        </dgm:presLayoutVars>
      </dgm:prSet>
      <dgm:spPr/>
    </dgm:pt>
    <dgm:pt modelId="{A0AA18C0-B27C-4285-AE34-65C82079B55F}" type="pres">
      <dgm:prSet presAssocID="{C842099F-D956-42A9-BDA5-6DD84CAF3035}" presName="rootComposite2" presStyleCnt="0"/>
      <dgm:spPr/>
    </dgm:pt>
    <dgm:pt modelId="{A92E485C-F1DF-4E40-B620-5AA562A2CB3A}" type="pres">
      <dgm:prSet presAssocID="{C842099F-D956-42A9-BDA5-6DD84CAF3035}" presName="rootText2" presStyleLbl="alignAcc1" presStyleIdx="0" presStyleCnt="0">
        <dgm:presLayoutVars>
          <dgm:chPref val="3"/>
        </dgm:presLayoutVars>
      </dgm:prSet>
      <dgm:spPr/>
    </dgm:pt>
    <dgm:pt modelId="{15358A03-8F35-427D-A7A2-7313E318FB0D}" type="pres">
      <dgm:prSet presAssocID="{C842099F-D956-42A9-BDA5-6DD84CAF3035}" presName="topArc2" presStyleLbl="parChTrans1D1" presStyleIdx="10" presStyleCnt="40"/>
      <dgm:spPr/>
    </dgm:pt>
    <dgm:pt modelId="{7E049AC3-9C36-484C-B27C-E9522ED649F9}" type="pres">
      <dgm:prSet presAssocID="{C842099F-D956-42A9-BDA5-6DD84CAF3035}" presName="bottomArc2" presStyleLbl="parChTrans1D1" presStyleIdx="11" presStyleCnt="40"/>
      <dgm:spPr/>
    </dgm:pt>
    <dgm:pt modelId="{C81455C8-411A-4F81-82E0-DDF71658A251}" type="pres">
      <dgm:prSet presAssocID="{C842099F-D956-42A9-BDA5-6DD84CAF3035}" presName="topConnNode2" presStyleLbl="node2" presStyleIdx="0" presStyleCnt="0"/>
      <dgm:spPr/>
    </dgm:pt>
    <dgm:pt modelId="{A21EDC2A-DC6A-4C6B-A74C-7DC50A13D9B9}" type="pres">
      <dgm:prSet presAssocID="{C842099F-D956-42A9-BDA5-6DD84CAF3035}" presName="hierChild4" presStyleCnt="0"/>
      <dgm:spPr/>
    </dgm:pt>
    <dgm:pt modelId="{41B7F9F1-8D3B-4C27-BA20-993D7DD0C3A8}" type="pres">
      <dgm:prSet presAssocID="{0081B7B8-F4E9-451A-99DA-7B9D8FED6EF8}" presName="Name28" presStyleLbl="parChTrans1D3" presStyleIdx="3" presStyleCnt="14"/>
      <dgm:spPr/>
    </dgm:pt>
    <dgm:pt modelId="{F5687909-FBE6-4C7E-AE6B-7CA9FA5ABC09}" type="pres">
      <dgm:prSet presAssocID="{793D6A67-3271-4381-8F6C-D7D2F5F3DE02}" presName="hierRoot2" presStyleCnt="0">
        <dgm:presLayoutVars>
          <dgm:hierBranch val="init"/>
        </dgm:presLayoutVars>
      </dgm:prSet>
      <dgm:spPr/>
    </dgm:pt>
    <dgm:pt modelId="{D5C68C28-1039-4056-A66D-DE1E94F06063}" type="pres">
      <dgm:prSet presAssocID="{793D6A67-3271-4381-8F6C-D7D2F5F3DE02}" presName="rootComposite2" presStyleCnt="0"/>
      <dgm:spPr/>
    </dgm:pt>
    <dgm:pt modelId="{4BB10D81-2039-49D9-BF33-09E897551EF9}" type="pres">
      <dgm:prSet presAssocID="{793D6A67-3271-4381-8F6C-D7D2F5F3DE02}" presName="rootText2" presStyleLbl="alignAcc1" presStyleIdx="0" presStyleCnt="0">
        <dgm:presLayoutVars>
          <dgm:chPref val="3"/>
        </dgm:presLayoutVars>
      </dgm:prSet>
      <dgm:spPr/>
    </dgm:pt>
    <dgm:pt modelId="{351799C8-E7EF-4ACF-AC2A-BFEF520A88F0}" type="pres">
      <dgm:prSet presAssocID="{793D6A67-3271-4381-8F6C-D7D2F5F3DE02}" presName="topArc2" presStyleLbl="parChTrans1D1" presStyleIdx="12" presStyleCnt="40"/>
      <dgm:spPr/>
    </dgm:pt>
    <dgm:pt modelId="{197A65B5-91B0-4F13-9C3F-D82859777429}" type="pres">
      <dgm:prSet presAssocID="{793D6A67-3271-4381-8F6C-D7D2F5F3DE02}" presName="bottomArc2" presStyleLbl="parChTrans1D1" presStyleIdx="13" presStyleCnt="40"/>
      <dgm:spPr/>
    </dgm:pt>
    <dgm:pt modelId="{324BF0AE-E176-4285-BE79-6D02158E867B}" type="pres">
      <dgm:prSet presAssocID="{793D6A67-3271-4381-8F6C-D7D2F5F3DE02}" presName="topConnNode2" presStyleLbl="node3" presStyleIdx="0" presStyleCnt="0"/>
      <dgm:spPr/>
    </dgm:pt>
    <dgm:pt modelId="{A90CE2E7-3832-416B-91B6-622C9C8D8B9A}" type="pres">
      <dgm:prSet presAssocID="{793D6A67-3271-4381-8F6C-D7D2F5F3DE02}" presName="hierChild4" presStyleCnt="0"/>
      <dgm:spPr/>
    </dgm:pt>
    <dgm:pt modelId="{1B25DDEA-4881-41A7-B738-0BDB903EB0E2}" type="pres">
      <dgm:prSet presAssocID="{793D6A67-3271-4381-8F6C-D7D2F5F3DE02}" presName="hierChild5" presStyleCnt="0"/>
      <dgm:spPr/>
    </dgm:pt>
    <dgm:pt modelId="{41B83F8B-2738-49CE-B113-A67971C54CBF}" type="pres">
      <dgm:prSet presAssocID="{DCDD19A1-28F7-46F7-A6E0-D1684DB04AEA}" presName="Name28" presStyleLbl="parChTrans1D3" presStyleIdx="4" presStyleCnt="14"/>
      <dgm:spPr/>
    </dgm:pt>
    <dgm:pt modelId="{53CF7014-5240-4D90-88A7-F9BAB53002A6}" type="pres">
      <dgm:prSet presAssocID="{C0EC8252-81A9-47EE-9601-00425E829D67}" presName="hierRoot2" presStyleCnt="0">
        <dgm:presLayoutVars>
          <dgm:hierBranch val="init"/>
        </dgm:presLayoutVars>
      </dgm:prSet>
      <dgm:spPr/>
    </dgm:pt>
    <dgm:pt modelId="{7B91300F-4734-44C6-A5D1-81FDE14D36CA}" type="pres">
      <dgm:prSet presAssocID="{C0EC8252-81A9-47EE-9601-00425E829D67}" presName="rootComposite2" presStyleCnt="0"/>
      <dgm:spPr/>
    </dgm:pt>
    <dgm:pt modelId="{F7552D7E-335C-4262-88F5-E440EE6F69DD}" type="pres">
      <dgm:prSet presAssocID="{C0EC8252-81A9-47EE-9601-00425E829D67}" presName="rootText2" presStyleLbl="alignAcc1" presStyleIdx="0" presStyleCnt="0">
        <dgm:presLayoutVars>
          <dgm:chPref val="3"/>
        </dgm:presLayoutVars>
      </dgm:prSet>
      <dgm:spPr/>
    </dgm:pt>
    <dgm:pt modelId="{CFC48027-0231-4FB8-B5EC-B405258A6CFA}" type="pres">
      <dgm:prSet presAssocID="{C0EC8252-81A9-47EE-9601-00425E829D67}" presName="topArc2" presStyleLbl="parChTrans1D1" presStyleIdx="14" presStyleCnt="40"/>
      <dgm:spPr/>
    </dgm:pt>
    <dgm:pt modelId="{A9A0FB63-7A1F-41D1-8290-16FFF68DDF16}" type="pres">
      <dgm:prSet presAssocID="{C0EC8252-81A9-47EE-9601-00425E829D67}" presName="bottomArc2" presStyleLbl="parChTrans1D1" presStyleIdx="15" presStyleCnt="40"/>
      <dgm:spPr/>
    </dgm:pt>
    <dgm:pt modelId="{51ECFCB9-8C42-46D9-BA7F-0D5490A4373B}" type="pres">
      <dgm:prSet presAssocID="{C0EC8252-81A9-47EE-9601-00425E829D67}" presName="topConnNode2" presStyleLbl="node3" presStyleIdx="0" presStyleCnt="0"/>
      <dgm:spPr/>
    </dgm:pt>
    <dgm:pt modelId="{52BCACB0-5C7B-45EF-8CFE-658071B53942}" type="pres">
      <dgm:prSet presAssocID="{C0EC8252-81A9-47EE-9601-00425E829D67}" presName="hierChild4" presStyleCnt="0"/>
      <dgm:spPr/>
    </dgm:pt>
    <dgm:pt modelId="{78EEF445-9DDF-44E6-9BE9-1058FB7E98BE}" type="pres">
      <dgm:prSet presAssocID="{C0EC8252-81A9-47EE-9601-00425E829D67}" presName="hierChild5" presStyleCnt="0"/>
      <dgm:spPr/>
    </dgm:pt>
    <dgm:pt modelId="{3B1248F3-D8A7-4BAB-86D5-1B84280007C1}" type="pres">
      <dgm:prSet presAssocID="{B5988C03-FC73-4007-883A-219D6EDB8DB3}" presName="Name28" presStyleLbl="parChTrans1D3" presStyleIdx="5" presStyleCnt="14"/>
      <dgm:spPr/>
    </dgm:pt>
    <dgm:pt modelId="{F8A370FA-E37A-45B6-94EB-68D2165C62F4}" type="pres">
      <dgm:prSet presAssocID="{E20AACE2-DB74-4450-A340-15128C09AE1E}" presName="hierRoot2" presStyleCnt="0">
        <dgm:presLayoutVars>
          <dgm:hierBranch val="init"/>
        </dgm:presLayoutVars>
      </dgm:prSet>
      <dgm:spPr/>
    </dgm:pt>
    <dgm:pt modelId="{665A3C93-EFC0-40E7-8076-A0E50663B473}" type="pres">
      <dgm:prSet presAssocID="{E20AACE2-DB74-4450-A340-15128C09AE1E}" presName="rootComposite2" presStyleCnt="0"/>
      <dgm:spPr/>
    </dgm:pt>
    <dgm:pt modelId="{87080EE5-3FC7-44A6-A42D-4BC9D482727F}" type="pres">
      <dgm:prSet presAssocID="{E20AACE2-DB74-4450-A340-15128C09AE1E}" presName="rootText2" presStyleLbl="alignAcc1" presStyleIdx="0" presStyleCnt="0">
        <dgm:presLayoutVars>
          <dgm:chPref val="3"/>
        </dgm:presLayoutVars>
      </dgm:prSet>
      <dgm:spPr/>
    </dgm:pt>
    <dgm:pt modelId="{343E7F52-842A-4175-8710-2419944D5BC5}" type="pres">
      <dgm:prSet presAssocID="{E20AACE2-DB74-4450-A340-15128C09AE1E}" presName="topArc2" presStyleLbl="parChTrans1D1" presStyleIdx="16" presStyleCnt="40"/>
      <dgm:spPr/>
    </dgm:pt>
    <dgm:pt modelId="{EECE7F1C-FD0F-465A-842E-D08921BA563A}" type="pres">
      <dgm:prSet presAssocID="{E20AACE2-DB74-4450-A340-15128C09AE1E}" presName="bottomArc2" presStyleLbl="parChTrans1D1" presStyleIdx="17" presStyleCnt="40"/>
      <dgm:spPr/>
    </dgm:pt>
    <dgm:pt modelId="{146D6727-8C53-4FA3-93FA-59D8BD25D1ED}" type="pres">
      <dgm:prSet presAssocID="{E20AACE2-DB74-4450-A340-15128C09AE1E}" presName="topConnNode2" presStyleLbl="node3" presStyleIdx="0" presStyleCnt="0"/>
      <dgm:spPr/>
    </dgm:pt>
    <dgm:pt modelId="{A3096E93-BE9B-42D4-8328-8725738E4C73}" type="pres">
      <dgm:prSet presAssocID="{E20AACE2-DB74-4450-A340-15128C09AE1E}" presName="hierChild4" presStyleCnt="0"/>
      <dgm:spPr/>
    </dgm:pt>
    <dgm:pt modelId="{D5D64266-66FB-4C7C-BD35-0C39ADE25029}" type="pres">
      <dgm:prSet presAssocID="{E20AACE2-DB74-4450-A340-15128C09AE1E}" presName="hierChild5" presStyleCnt="0"/>
      <dgm:spPr/>
    </dgm:pt>
    <dgm:pt modelId="{132F36EF-045B-403F-8F36-8B5B6A4F75C4}" type="pres">
      <dgm:prSet presAssocID="{8F4A8CA2-CD26-47F8-82E3-226264D8267C}" presName="Name28" presStyleLbl="parChTrans1D3" presStyleIdx="6" presStyleCnt="14"/>
      <dgm:spPr/>
    </dgm:pt>
    <dgm:pt modelId="{9EEEF3BE-11E1-4D9A-BDF4-B76233BF3C49}" type="pres">
      <dgm:prSet presAssocID="{87E9B058-00A7-4472-9F74-808DD6B321A1}" presName="hierRoot2" presStyleCnt="0">
        <dgm:presLayoutVars>
          <dgm:hierBranch val="init"/>
        </dgm:presLayoutVars>
      </dgm:prSet>
      <dgm:spPr/>
    </dgm:pt>
    <dgm:pt modelId="{B1F53031-1357-4DC3-AB44-424A92DB5B2B}" type="pres">
      <dgm:prSet presAssocID="{87E9B058-00A7-4472-9F74-808DD6B321A1}" presName="rootComposite2" presStyleCnt="0"/>
      <dgm:spPr/>
    </dgm:pt>
    <dgm:pt modelId="{35942265-B9E2-4EE8-A446-C9B1363D926B}" type="pres">
      <dgm:prSet presAssocID="{87E9B058-00A7-4472-9F74-808DD6B321A1}" presName="rootText2" presStyleLbl="alignAcc1" presStyleIdx="0" presStyleCnt="0">
        <dgm:presLayoutVars>
          <dgm:chPref val="3"/>
        </dgm:presLayoutVars>
      </dgm:prSet>
      <dgm:spPr/>
    </dgm:pt>
    <dgm:pt modelId="{C5518D4D-1AD5-4F07-8524-0D05C44CC826}" type="pres">
      <dgm:prSet presAssocID="{87E9B058-00A7-4472-9F74-808DD6B321A1}" presName="topArc2" presStyleLbl="parChTrans1D1" presStyleIdx="18" presStyleCnt="40"/>
      <dgm:spPr/>
    </dgm:pt>
    <dgm:pt modelId="{A21168F6-3E35-46E2-B768-7808E5EEB224}" type="pres">
      <dgm:prSet presAssocID="{87E9B058-00A7-4472-9F74-808DD6B321A1}" presName="bottomArc2" presStyleLbl="parChTrans1D1" presStyleIdx="19" presStyleCnt="40"/>
      <dgm:spPr/>
    </dgm:pt>
    <dgm:pt modelId="{9C34C9D3-3F56-4419-9183-0E82C6D80778}" type="pres">
      <dgm:prSet presAssocID="{87E9B058-00A7-4472-9F74-808DD6B321A1}" presName="topConnNode2" presStyleLbl="node3" presStyleIdx="0" presStyleCnt="0"/>
      <dgm:spPr/>
    </dgm:pt>
    <dgm:pt modelId="{6B8F7C22-5CDA-4588-93C4-0EB8E417175A}" type="pres">
      <dgm:prSet presAssocID="{87E9B058-00A7-4472-9F74-808DD6B321A1}" presName="hierChild4" presStyleCnt="0"/>
      <dgm:spPr/>
    </dgm:pt>
    <dgm:pt modelId="{80140D2F-68E2-4D71-9254-279DAC15C444}" type="pres">
      <dgm:prSet presAssocID="{87E9B058-00A7-4472-9F74-808DD6B321A1}" presName="hierChild5" presStyleCnt="0"/>
      <dgm:spPr/>
    </dgm:pt>
    <dgm:pt modelId="{3E0284D7-D7D7-49D2-8639-856E78D39C4C}" type="pres">
      <dgm:prSet presAssocID="{C842099F-D956-42A9-BDA5-6DD84CAF3035}" presName="hierChild5" presStyleCnt="0"/>
      <dgm:spPr/>
    </dgm:pt>
    <dgm:pt modelId="{1FE22744-3F2E-49A4-86B1-103D7FC09ADE}" type="pres">
      <dgm:prSet presAssocID="{A9D558B2-0446-4F42-917B-C3BFC5C86CDE}" presName="Name28" presStyleLbl="parChTrans1D2" presStyleIdx="2" presStyleCnt="5"/>
      <dgm:spPr/>
    </dgm:pt>
    <dgm:pt modelId="{120D0429-2254-4A57-9528-286359865933}" type="pres">
      <dgm:prSet presAssocID="{8FC5DE48-AE17-4B0C-BA1E-7D6B213BD228}" presName="hierRoot2" presStyleCnt="0">
        <dgm:presLayoutVars>
          <dgm:hierBranch val="init"/>
        </dgm:presLayoutVars>
      </dgm:prSet>
      <dgm:spPr/>
    </dgm:pt>
    <dgm:pt modelId="{4EFFEA87-4C16-4EBE-A455-DA1B70F5C0F7}" type="pres">
      <dgm:prSet presAssocID="{8FC5DE48-AE17-4B0C-BA1E-7D6B213BD228}" presName="rootComposite2" presStyleCnt="0"/>
      <dgm:spPr/>
    </dgm:pt>
    <dgm:pt modelId="{CDDA6ED1-4BB8-4AA7-BF12-E8EA847043BE}" type="pres">
      <dgm:prSet presAssocID="{8FC5DE48-AE17-4B0C-BA1E-7D6B213BD228}" presName="rootText2" presStyleLbl="alignAcc1" presStyleIdx="0" presStyleCnt="0">
        <dgm:presLayoutVars>
          <dgm:chPref val="3"/>
        </dgm:presLayoutVars>
      </dgm:prSet>
      <dgm:spPr/>
    </dgm:pt>
    <dgm:pt modelId="{B822425D-BE67-4574-A6C9-4984CA31EF5C}" type="pres">
      <dgm:prSet presAssocID="{8FC5DE48-AE17-4B0C-BA1E-7D6B213BD228}" presName="topArc2" presStyleLbl="parChTrans1D1" presStyleIdx="20" presStyleCnt="40"/>
      <dgm:spPr/>
    </dgm:pt>
    <dgm:pt modelId="{EE48ADFD-DC78-4972-A8F3-038C05ADCF8A}" type="pres">
      <dgm:prSet presAssocID="{8FC5DE48-AE17-4B0C-BA1E-7D6B213BD228}" presName="bottomArc2" presStyleLbl="parChTrans1D1" presStyleIdx="21" presStyleCnt="40"/>
      <dgm:spPr/>
    </dgm:pt>
    <dgm:pt modelId="{949C22DC-4BE0-49F1-A1C1-4553E5A0C80C}" type="pres">
      <dgm:prSet presAssocID="{8FC5DE48-AE17-4B0C-BA1E-7D6B213BD228}" presName="topConnNode2" presStyleLbl="node2" presStyleIdx="0" presStyleCnt="0"/>
      <dgm:spPr/>
    </dgm:pt>
    <dgm:pt modelId="{EC807959-CA65-4F4C-A136-8F53F8934D73}" type="pres">
      <dgm:prSet presAssocID="{8FC5DE48-AE17-4B0C-BA1E-7D6B213BD228}" presName="hierChild4" presStyleCnt="0"/>
      <dgm:spPr/>
    </dgm:pt>
    <dgm:pt modelId="{5E954D8D-7FBC-4F54-8BA8-3C9983E3480B}" type="pres">
      <dgm:prSet presAssocID="{513F4C6E-CCCF-4621-8BDE-02D2852999A5}" presName="Name28" presStyleLbl="parChTrans1D3" presStyleIdx="7" presStyleCnt="14"/>
      <dgm:spPr/>
    </dgm:pt>
    <dgm:pt modelId="{AD76EEC7-42B7-4082-B1C1-02ACD16CE543}" type="pres">
      <dgm:prSet presAssocID="{8C8132A5-C67B-4E86-A380-8053907286B9}" presName="hierRoot2" presStyleCnt="0">
        <dgm:presLayoutVars>
          <dgm:hierBranch val="init"/>
        </dgm:presLayoutVars>
      </dgm:prSet>
      <dgm:spPr/>
    </dgm:pt>
    <dgm:pt modelId="{C7FBF15C-27E8-404C-94DB-888165C4717E}" type="pres">
      <dgm:prSet presAssocID="{8C8132A5-C67B-4E86-A380-8053907286B9}" presName="rootComposite2" presStyleCnt="0"/>
      <dgm:spPr/>
    </dgm:pt>
    <dgm:pt modelId="{1BD66EF6-13C3-499D-828B-11FCD2A55C7A}" type="pres">
      <dgm:prSet presAssocID="{8C8132A5-C67B-4E86-A380-8053907286B9}" presName="rootText2" presStyleLbl="alignAcc1" presStyleIdx="0" presStyleCnt="0">
        <dgm:presLayoutVars>
          <dgm:chPref val="3"/>
        </dgm:presLayoutVars>
      </dgm:prSet>
      <dgm:spPr/>
    </dgm:pt>
    <dgm:pt modelId="{FEE2CB97-446A-4470-BCA6-F872EA39CFA0}" type="pres">
      <dgm:prSet presAssocID="{8C8132A5-C67B-4E86-A380-8053907286B9}" presName="topArc2" presStyleLbl="parChTrans1D1" presStyleIdx="22" presStyleCnt="40"/>
      <dgm:spPr/>
    </dgm:pt>
    <dgm:pt modelId="{B00354CE-4057-40D9-9E6F-27437961D485}" type="pres">
      <dgm:prSet presAssocID="{8C8132A5-C67B-4E86-A380-8053907286B9}" presName="bottomArc2" presStyleLbl="parChTrans1D1" presStyleIdx="23" presStyleCnt="40"/>
      <dgm:spPr/>
    </dgm:pt>
    <dgm:pt modelId="{92A4C784-74A8-478D-BD69-4A523779BCAB}" type="pres">
      <dgm:prSet presAssocID="{8C8132A5-C67B-4E86-A380-8053907286B9}" presName="topConnNode2" presStyleLbl="node3" presStyleIdx="0" presStyleCnt="0"/>
      <dgm:spPr/>
    </dgm:pt>
    <dgm:pt modelId="{40E28835-E07E-4E03-8659-09FE5DCE95BE}" type="pres">
      <dgm:prSet presAssocID="{8C8132A5-C67B-4E86-A380-8053907286B9}" presName="hierChild4" presStyleCnt="0"/>
      <dgm:spPr/>
    </dgm:pt>
    <dgm:pt modelId="{053D2EA1-72A7-4456-B767-A5815E51E439}" type="pres">
      <dgm:prSet presAssocID="{8C8132A5-C67B-4E86-A380-8053907286B9}" presName="hierChild5" presStyleCnt="0"/>
      <dgm:spPr/>
    </dgm:pt>
    <dgm:pt modelId="{3392643B-59A9-4312-8096-B39B3A0496ED}" type="pres">
      <dgm:prSet presAssocID="{5D4AFAFC-BF1C-4F0C-BC68-723628EE29EF}" presName="Name28" presStyleLbl="parChTrans1D3" presStyleIdx="8" presStyleCnt="14"/>
      <dgm:spPr/>
    </dgm:pt>
    <dgm:pt modelId="{9D4525A4-4D6C-4190-9B7E-309CEDE16ECA}" type="pres">
      <dgm:prSet presAssocID="{D8286F6A-DC5B-4A6A-842C-50CBC8D320A9}" presName="hierRoot2" presStyleCnt="0">
        <dgm:presLayoutVars>
          <dgm:hierBranch val="init"/>
        </dgm:presLayoutVars>
      </dgm:prSet>
      <dgm:spPr/>
    </dgm:pt>
    <dgm:pt modelId="{83379511-6BC7-487C-8491-25D0E0B21792}" type="pres">
      <dgm:prSet presAssocID="{D8286F6A-DC5B-4A6A-842C-50CBC8D320A9}" presName="rootComposite2" presStyleCnt="0"/>
      <dgm:spPr/>
    </dgm:pt>
    <dgm:pt modelId="{A0BAD3E3-5B15-4169-9F01-E55019D96ABF}" type="pres">
      <dgm:prSet presAssocID="{D8286F6A-DC5B-4A6A-842C-50CBC8D320A9}" presName="rootText2" presStyleLbl="alignAcc1" presStyleIdx="0" presStyleCnt="0">
        <dgm:presLayoutVars>
          <dgm:chPref val="3"/>
        </dgm:presLayoutVars>
      </dgm:prSet>
      <dgm:spPr/>
    </dgm:pt>
    <dgm:pt modelId="{D78D39A6-9424-4B53-A353-2A6EDF023273}" type="pres">
      <dgm:prSet presAssocID="{D8286F6A-DC5B-4A6A-842C-50CBC8D320A9}" presName="topArc2" presStyleLbl="parChTrans1D1" presStyleIdx="24" presStyleCnt="40"/>
      <dgm:spPr/>
    </dgm:pt>
    <dgm:pt modelId="{8A09F7CE-29CF-4F67-9603-FB2FBACC74C8}" type="pres">
      <dgm:prSet presAssocID="{D8286F6A-DC5B-4A6A-842C-50CBC8D320A9}" presName="bottomArc2" presStyleLbl="parChTrans1D1" presStyleIdx="25" presStyleCnt="40"/>
      <dgm:spPr/>
    </dgm:pt>
    <dgm:pt modelId="{BA4DE0BE-941B-449D-9602-F9195E8E597F}" type="pres">
      <dgm:prSet presAssocID="{D8286F6A-DC5B-4A6A-842C-50CBC8D320A9}" presName="topConnNode2" presStyleLbl="node3" presStyleIdx="0" presStyleCnt="0"/>
      <dgm:spPr/>
    </dgm:pt>
    <dgm:pt modelId="{9DA11D90-23B9-410E-B000-E72F88DC6105}" type="pres">
      <dgm:prSet presAssocID="{D8286F6A-DC5B-4A6A-842C-50CBC8D320A9}" presName="hierChild4" presStyleCnt="0"/>
      <dgm:spPr/>
    </dgm:pt>
    <dgm:pt modelId="{CDB32CD2-AB5B-40D3-BA77-95266327CACA}" type="pres">
      <dgm:prSet presAssocID="{D8286F6A-DC5B-4A6A-842C-50CBC8D320A9}" presName="hierChild5" presStyleCnt="0"/>
      <dgm:spPr/>
    </dgm:pt>
    <dgm:pt modelId="{3E64161E-C3D4-4F4D-BA8A-91EC4795B993}" type="pres">
      <dgm:prSet presAssocID="{8FC5DE48-AE17-4B0C-BA1E-7D6B213BD228}" presName="hierChild5" presStyleCnt="0"/>
      <dgm:spPr/>
    </dgm:pt>
    <dgm:pt modelId="{3E11BFCF-915F-4D88-ABFF-9DB71E480960}" type="pres">
      <dgm:prSet presAssocID="{D9D7FD23-4942-4B35-99B2-9C9209209A78}" presName="Name28" presStyleLbl="parChTrans1D2" presStyleIdx="3" presStyleCnt="5"/>
      <dgm:spPr/>
    </dgm:pt>
    <dgm:pt modelId="{5C9A7957-1999-465F-A24D-4BE2729B6A37}" type="pres">
      <dgm:prSet presAssocID="{88659F64-7350-497D-8384-44F49654EBBF}" presName="hierRoot2" presStyleCnt="0">
        <dgm:presLayoutVars>
          <dgm:hierBranch val="init"/>
        </dgm:presLayoutVars>
      </dgm:prSet>
      <dgm:spPr/>
    </dgm:pt>
    <dgm:pt modelId="{97C1C037-D584-424D-B7E5-D8001F91E677}" type="pres">
      <dgm:prSet presAssocID="{88659F64-7350-497D-8384-44F49654EBBF}" presName="rootComposite2" presStyleCnt="0"/>
      <dgm:spPr/>
    </dgm:pt>
    <dgm:pt modelId="{A274792E-5F14-44CC-B844-A334E00E70DB}" type="pres">
      <dgm:prSet presAssocID="{88659F64-7350-497D-8384-44F49654EBBF}" presName="rootText2" presStyleLbl="alignAcc1" presStyleIdx="0" presStyleCnt="0">
        <dgm:presLayoutVars>
          <dgm:chPref val="3"/>
        </dgm:presLayoutVars>
      </dgm:prSet>
      <dgm:spPr/>
    </dgm:pt>
    <dgm:pt modelId="{EF635F5C-00A7-4727-A7C1-4F483C00DC6F}" type="pres">
      <dgm:prSet presAssocID="{88659F64-7350-497D-8384-44F49654EBBF}" presName="topArc2" presStyleLbl="parChTrans1D1" presStyleIdx="26" presStyleCnt="40"/>
      <dgm:spPr/>
    </dgm:pt>
    <dgm:pt modelId="{3D84FE6E-98F0-45D8-B7BA-DD8C805766B8}" type="pres">
      <dgm:prSet presAssocID="{88659F64-7350-497D-8384-44F49654EBBF}" presName="bottomArc2" presStyleLbl="parChTrans1D1" presStyleIdx="27" presStyleCnt="40"/>
      <dgm:spPr/>
    </dgm:pt>
    <dgm:pt modelId="{695BB156-B47B-4447-989B-36C3F96BC57B}" type="pres">
      <dgm:prSet presAssocID="{88659F64-7350-497D-8384-44F49654EBBF}" presName="topConnNode2" presStyleLbl="node2" presStyleIdx="0" presStyleCnt="0"/>
      <dgm:spPr/>
    </dgm:pt>
    <dgm:pt modelId="{0AD6D6D7-8401-41EC-A2DC-2F7479431727}" type="pres">
      <dgm:prSet presAssocID="{88659F64-7350-497D-8384-44F49654EBBF}" presName="hierChild4" presStyleCnt="0"/>
      <dgm:spPr/>
    </dgm:pt>
    <dgm:pt modelId="{47C19386-C58B-474C-A809-2E3588A33BA8}" type="pres">
      <dgm:prSet presAssocID="{722A76EB-CDFC-4ED5-97B2-2CF2BEAE5B38}" presName="Name28" presStyleLbl="parChTrans1D3" presStyleIdx="9" presStyleCnt="14"/>
      <dgm:spPr/>
    </dgm:pt>
    <dgm:pt modelId="{93B82973-A545-4433-9DE5-9DB4D46D88FA}" type="pres">
      <dgm:prSet presAssocID="{51517B82-26C0-43F8-B1E6-D980E010EBB5}" presName="hierRoot2" presStyleCnt="0">
        <dgm:presLayoutVars>
          <dgm:hierBranch val="init"/>
        </dgm:presLayoutVars>
      </dgm:prSet>
      <dgm:spPr/>
    </dgm:pt>
    <dgm:pt modelId="{84F27BE4-F399-4736-B903-2FF5BD87B56B}" type="pres">
      <dgm:prSet presAssocID="{51517B82-26C0-43F8-B1E6-D980E010EBB5}" presName="rootComposite2" presStyleCnt="0"/>
      <dgm:spPr/>
    </dgm:pt>
    <dgm:pt modelId="{18F25FB8-D9BC-4E81-94BB-34E765841F5E}" type="pres">
      <dgm:prSet presAssocID="{51517B82-26C0-43F8-B1E6-D980E010EBB5}" presName="rootText2" presStyleLbl="alignAcc1" presStyleIdx="0" presStyleCnt="0">
        <dgm:presLayoutVars>
          <dgm:chPref val="3"/>
        </dgm:presLayoutVars>
      </dgm:prSet>
      <dgm:spPr/>
    </dgm:pt>
    <dgm:pt modelId="{AE95C504-40C4-4140-A964-0476426EAE1B}" type="pres">
      <dgm:prSet presAssocID="{51517B82-26C0-43F8-B1E6-D980E010EBB5}" presName="topArc2" presStyleLbl="parChTrans1D1" presStyleIdx="28" presStyleCnt="40"/>
      <dgm:spPr/>
    </dgm:pt>
    <dgm:pt modelId="{D0799EF4-360B-461F-A428-1CDAB2A17D0F}" type="pres">
      <dgm:prSet presAssocID="{51517B82-26C0-43F8-B1E6-D980E010EBB5}" presName="bottomArc2" presStyleLbl="parChTrans1D1" presStyleIdx="29" presStyleCnt="40"/>
      <dgm:spPr/>
    </dgm:pt>
    <dgm:pt modelId="{25265A59-5FB9-46CD-8CBB-799FED6B6204}" type="pres">
      <dgm:prSet presAssocID="{51517B82-26C0-43F8-B1E6-D980E010EBB5}" presName="topConnNode2" presStyleLbl="node3" presStyleIdx="0" presStyleCnt="0"/>
      <dgm:spPr/>
    </dgm:pt>
    <dgm:pt modelId="{9F215138-B59E-4172-9793-4EEAC2904486}" type="pres">
      <dgm:prSet presAssocID="{51517B82-26C0-43F8-B1E6-D980E010EBB5}" presName="hierChild4" presStyleCnt="0"/>
      <dgm:spPr/>
    </dgm:pt>
    <dgm:pt modelId="{41EA4E4A-5208-417A-9A75-9C2CDD64B16F}" type="pres">
      <dgm:prSet presAssocID="{51517B82-26C0-43F8-B1E6-D980E010EBB5}" presName="hierChild5" presStyleCnt="0"/>
      <dgm:spPr/>
    </dgm:pt>
    <dgm:pt modelId="{F2CA531E-C4AD-4D4B-8608-33D3438FE4C7}" type="pres">
      <dgm:prSet presAssocID="{0A46D872-F770-4F71-BE4D-FC487FFC51F1}" presName="Name28" presStyleLbl="parChTrans1D3" presStyleIdx="10" presStyleCnt="14"/>
      <dgm:spPr/>
    </dgm:pt>
    <dgm:pt modelId="{2CD0E491-2ECB-4322-842A-B8492AD0D565}" type="pres">
      <dgm:prSet presAssocID="{788D0119-B51B-4ACC-9166-56850DF4FDEF}" presName="hierRoot2" presStyleCnt="0">
        <dgm:presLayoutVars>
          <dgm:hierBranch val="init"/>
        </dgm:presLayoutVars>
      </dgm:prSet>
      <dgm:spPr/>
    </dgm:pt>
    <dgm:pt modelId="{78E4D01F-4D51-43F0-9036-5C99752702B3}" type="pres">
      <dgm:prSet presAssocID="{788D0119-B51B-4ACC-9166-56850DF4FDEF}" presName="rootComposite2" presStyleCnt="0"/>
      <dgm:spPr/>
    </dgm:pt>
    <dgm:pt modelId="{73EC1920-9D26-4274-8B9E-2203F11AC8C8}" type="pres">
      <dgm:prSet presAssocID="{788D0119-B51B-4ACC-9166-56850DF4FDEF}" presName="rootText2" presStyleLbl="alignAcc1" presStyleIdx="0" presStyleCnt="0">
        <dgm:presLayoutVars>
          <dgm:chPref val="3"/>
        </dgm:presLayoutVars>
      </dgm:prSet>
      <dgm:spPr/>
    </dgm:pt>
    <dgm:pt modelId="{4828ECFB-B9C4-457A-A44E-7DF2403CF6ED}" type="pres">
      <dgm:prSet presAssocID="{788D0119-B51B-4ACC-9166-56850DF4FDEF}" presName="topArc2" presStyleLbl="parChTrans1D1" presStyleIdx="30" presStyleCnt="40"/>
      <dgm:spPr/>
    </dgm:pt>
    <dgm:pt modelId="{F516A3BC-7A24-4DC1-BBC0-56435817FC25}" type="pres">
      <dgm:prSet presAssocID="{788D0119-B51B-4ACC-9166-56850DF4FDEF}" presName="bottomArc2" presStyleLbl="parChTrans1D1" presStyleIdx="31" presStyleCnt="40"/>
      <dgm:spPr/>
    </dgm:pt>
    <dgm:pt modelId="{D76CD148-0F6A-491F-ADA0-DD4A37282A14}" type="pres">
      <dgm:prSet presAssocID="{788D0119-B51B-4ACC-9166-56850DF4FDEF}" presName="topConnNode2" presStyleLbl="node3" presStyleIdx="0" presStyleCnt="0"/>
      <dgm:spPr/>
    </dgm:pt>
    <dgm:pt modelId="{31E81412-4AC5-4FDC-864A-BC96ED7174C4}" type="pres">
      <dgm:prSet presAssocID="{788D0119-B51B-4ACC-9166-56850DF4FDEF}" presName="hierChild4" presStyleCnt="0"/>
      <dgm:spPr/>
    </dgm:pt>
    <dgm:pt modelId="{99070004-B80B-4E2E-A51A-A348B6C00604}" type="pres">
      <dgm:prSet presAssocID="{788D0119-B51B-4ACC-9166-56850DF4FDEF}" presName="hierChild5" presStyleCnt="0"/>
      <dgm:spPr/>
    </dgm:pt>
    <dgm:pt modelId="{6A800F1A-C61F-443D-9EF8-AC0C3A4491AC}" type="pres">
      <dgm:prSet presAssocID="{2A7FE60E-09D6-44A4-9951-667035ED845D}" presName="Name28" presStyleLbl="parChTrans1D3" presStyleIdx="11" presStyleCnt="14"/>
      <dgm:spPr/>
    </dgm:pt>
    <dgm:pt modelId="{84D49A6C-78AF-4385-9E28-2244B22F43C8}" type="pres">
      <dgm:prSet presAssocID="{F7F232E3-9269-4749-8C95-A20308B45FC8}" presName="hierRoot2" presStyleCnt="0">
        <dgm:presLayoutVars>
          <dgm:hierBranch val="init"/>
        </dgm:presLayoutVars>
      </dgm:prSet>
      <dgm:spPr/>
    </dgm:pt>
    <dgm:pt modelId="{29DCF974-859E-4C6F-9711-FB01FC3987B9}" type="pres">
      <dgm:prSet presAssocID="{F7F232E3-9269-4749-8C95-A20308B45FC8}" presName="rootComposite2" presStyleCnt="0"/>
      <dgm:spPr/>
    </dgm:pt>
    <dgm:pt modelId="{464F3108-27FD-49FD-9A28-E5010E3AB102}" type="pres">
      <dgm:prSet presAssocID="{F7F232E3-9269-4749-8C95-A20308B45FC8}" presName="rootText2" presStyleLbl="alignAcc1" presStyleIdx="0" presStyleCnt="0">
        <dgm:presLayoutVars>
          <dgm:chPref val="3"/>
        </dgm:presLayoutVars>
      </dgm:prSet>
      <dgm:spPr/>
    </dgm:pt>
    <dgm:pt modelId="{20D3AFB0-B961-4A60-ABEE-3CE084B84E8C}" type="pres">
      <dgm:prSet presAssocID="{F7F232E3-9269-4749-8C95-A20308B45FC8}" presName="topArc2" presStyleLbl="parChTrans1D1" presStyleIdx="32" presStyleCnt="40"/>
      <dgm:spPr/>
    </dgm:pt>
    <dgm:pt modelId="{67EC40FF-6CD5-4ED4-B406-924F43D1286E}" type="pres">
      <dgm:prSet presAssocID="{F7F232E3-9269-4749-8C95-A20308B45FC8}" presName="bottomArc2" presStyleLbl="parChTrans1D1" presStyleIdx="33" presStyleCnt="40"/>
      <dgm:spPr/>
    </dgm:pt>
    <dgm:pt modelId="{70236145-A54C-408E-8643-F4DF8669615B}" type="pres">
      <dgm:prSet presAssocID="{F7F232E3-9269-4749-8C95-A20308B45FC8}" presName="topConnNode2" presStyleLbl="node3" presStyleIdx="0" presStyleCnt="0"/>
      <dgm:spPr/>
    </dgm:pt>
    <dgm:pt modelId="{77B64C7C-E635-42FB-A480-5B4044A1CBC0}" type="pres">
      <dgm:prSet presAssocID="{F7F232E3-9269-4749-8C95-A20308B45FC8}" presName="hierChild4" presStyleCnt="0"/>
      <dgm:spPr/>
    </dgm:pt>
    <dgm:pt modelId="{229ED644-A580-49AD-94A8-422A2CC449B3}" type="pres">
      <dgm:prSet presAssocID="{F7F232E3-9269-4749-8C95-A20308B45FC8}" presName="hierChild5" presStyleCnt="0"/>
      <dgm:spPr/>
    </dgm:pt>
    <dgm:pt modelId="{1D4A2D7D-01C3-4564-AA31-F1B381E340F7}" type="pres">
      <dgm:prSet presAssocID="{7B29D8BB-8A22-48CB-981E-E1E924FFDC24}" presName="Name28" presStyleLbl="parChTrans1D3" presStyleIdx="12" presStyleCnt="14"/>
      <dgm:spPr/>
    </dgm:pt>
    <dgm:pt modelId="{C43C3D41-A755-46F2-B841-90038D1F0000}" type="pres">
      <dgm:prSet presAssocID="{6D485997-17CD-4B92-9121-E2612FB1308E}" presName="hierRoot2" presStyleCnt="0">
        <dgm:presLayoutVars>
          <dgm:hierBranch val="init"/>
        </dgm:presLayoutVars>
      </dgm:prSet>
      <dgm:spPr/>
    </dgm:pt>
    <dgm:pt modelId="{7C3F94A2-5F5C-4612-9A49-B13112DF21D1}" type="pres">
      <dgm:prSet presAssocID="{6D485997-17CD-4B92-9121-E2612FB1308E}" presName="rootComposite2" presStyleCnt="0"/>
      <dgm:spPr/>
    </dgm:pt>
    <dgm:pt modelId="{8E1BE3FE-5123-493B-9DF9-D9DDCAB6B2F0}" type="pres">
      <dgm:prSet presAssocID="{6D485997-17CD-4B92-9121-E2612FB1308E}" presName="rootText2" presStyleLbl="alignAcc1" presStyleIdx="0" presStyleCnt="0">
        <dgm:presLayoutVars>
          <dgm:chPref val="3"/>
        </dgm:presLayoutVars>
      </dgm:prSet>
      <dgm:spPr/>
    </dgm:pt>
    <dgm:pt modelId="{404E1D83-2EEE-4BAA-95F4-3D5DB13D29F1}" type="pres">
      <dgm:prSet presAssocID="{6D485997-17CD-4B92-9121-E2612FB1308E}" presName="topArc2" presStyleLbl="parChTrans1D1" presStyleIdx="34" presStyleCnt="40"/>
      <dgm:spPr/>
    </dgm:pt>
    <dgm:pt modelId="{D9667CD9-3B81-43B7-900A-33354692D99A}" type="pres">
      <dgm:prSet presAssocID="{6D485997-17CD-4B92-9121-E2612FB1308E}" presName="bottomArc2" presStyleLbl="parChTrans1D1" presStyleIdx="35" presStyleCnt="40"/>
      <dgm:spPr/>
    </dgm:pt>
    <dgm:pt modelId="{142EFF13-2C17-47C1-B005-E6CC03A687E8}" type="pres">
      <dgm:prSet presAssocID="{6D485997-17CD-4B92-9121-E2612FB1308E}" presName="topConnNode2" presStyleLbl="node3" presStyleIdx="0" presStyleCnt="0"/>
      <dgm:spPr/>
    </dgm:pt>
    <dgm:pt modelId="{543A1BD7-0464-4D55-9324-9EEA2761DF80}" type="pres">
      <dgm:prSet presAssocID="{6D485997-17CD-4B92-9121-E2612FB1308E}" presName="hierChild4" presStyleCnt="0"/>
      <dgm:spPr/>
    </dgm:pt>
    <dgm:pt modelId="{E37FED0B-4330-41C1-AC8F-73D285CD5CC0}" type="pres">
      <dgm:prSet presAssocID="{6D485997-17CD-4B92-9121-E2612FB1308E}" presName="hierChild5" presStyleCnt="0"/>
      <dgm:spPr/>
    </dgm:pt>
    <dgm:pt modelId="{F188D564-9B7B-4831-B116-835EE59941F8}" type="pres">
      <dgm:prSet presAssocID="{F82BB466-3610-4284-87F1-629847FFF113}" presName="Name28" presStyleLbl="parChTrans1D3" presStyleIdx="13" presStyleCnt="14"/>
      <dgm:spPr/>
    </dgm:pt>
    <dgm:pt modelId="{CB80D93E-0088-41B7-BE7F-DF2EE3A44D2F}" type="pres">
      <dgm:prSet presAssocID="{639736D0-DB1E-4064-9F44-A32D30343E36}" presName="hierRoot2" presStyleCnt="0">
        <dgm:presLayoutVars>
          <dgm:hierBranch val="init"/>
        </dgm:presLayoutVars>
      </dgm:prSet>
      <dgm:spPr/>
    </dgm:pt>
    <dgm:pt modelId="{20480A08-AA99-446B-A9FD-C47C6EDE2F15}" type="pres">
      <dgm:prSet presAssocID="{639736D0-DB1E-4064-9F44-A32D30343E36}" presName="rootComposite2" presStyleCnt="0"/>
      <dgm:spPr/>
    </dgm:pt>
    <dgm:pt modelId="{05DE50A9-A9AC-4B9E-A483-FA43F28417BC}" type="pres">
      <dgm:prSet presAssocID="{639736D0-DB1E-4064-9F44-A32D30343E36}" presName="rootText2" presStyleLbl="alignAcc1" presStyleIdx="0" presStyleCnt="0">
        <dgm:presLayoutVars>
          <dgm:chPref val="3"/>
        </dgm:presLayoutVars>
      </dgm:prSet>
      <dgm:spPr/>
    </dgm:pt>
    <dgm:pt modelId="{CD4F05BF-2509-4402-89C4-59CCCD4BC2C8}" type="pres">
      <dgm:prSet presAssocID="{639736D0-DB1E-4064-9F44-A32D30343E36}" presName="topArc2" presStyleLbl="parChTrans1D1" presStyleIdx="36" presStyleCnt="40"/>
      <dgm:spPr/>
    </dgm:pt>
    <dgm:pt modelId="{DC09B1DB-DA3F-412B-9F60-97056ED1D001}" type="pres">
      <dgm:prSet presAssocID="{639736D0-DB1E-4064-9F44-A32D30343E36}" presName="bottomArc2" presStyleLbl="parChTrans1D1" presStyleIdx="37" presStyleCnt="40"/>
      <dgm:spPr/>
    </dgm:pt>
    <dgm:pt modelId="{BB09FD89-37C9-4A3A-9377-7BE9DC4FDB0A}" type="pres">
      <dgm:prSet presAssocID="{639736D0-DB1E-4064-9F44-A32D30343E36}" presName="topConnNode2" presStyleLbl="node3" presStyleIdx="0" presStyleCnt="0"/>
      <dgm:spPr/>
    </dgm:pt>
    <dgm:pt modelId="{E05F7EDF-4B11-43C7-BF2A-63CEBAADC697}" type="pres">
      <dgm:prSet presAssocID="{639736D0-DB1E-4064-9F44-A32D30343E36}" presName="hierChild4" presStyleCnt="0"/>
      <dgm:spPr/>
    </dgm:pt>
    <dgm:pt modelId="{69D6E72E-4130-4D2A-BCFD-1D553B31DB0B}" type="pres">
      <dgm:prSet presAssocID="{639736D0-DB1E-4064-9F44-A32D30343E36}" presName="hierChild5" presStyleCnt="0"/>
      <dgm:spPr/>
    </dgm:pt>
    <dgm:pt modelId="{ABEFD647-A8D3-4E91-AAE8-C4D01C167B93}" type="pres">
      <dgm:prSet presAssocID="{88659F64-7350-497D-8384-44F49654EBBF}" presName="hierChild5" presStyleCnt="0"/>
      <dgm:spPr/>
    </dgm:pt>
    <dgm:pt modelId="{C5DA5FF5-DBD0-40F4-8707-A1FFF97D8B51}" type="pres">
      <dgm:prSet presAssocID="{9AC2BFE4-A95B-4940-BDB2-EBF86BC345BE}" presName="Name28" presStyleLbl="parChTrans1D2" presStyleIdx="4" presStyleCnt="5"/>
      <dgm:spPr/>
    </dgm:pt>
    <dgm:pt modelId="{DBC0792F-D03D-4506-A700-9805093035D7}" type="pres">
      <dgm:prSet presAssocID="{128EB6B6-07D1-448C-BDB6-81797418E7BA}" presName="hierRoot2" presStyleCnt="0">
        <dgm:presLayoutVars>
          <dgm:hierBranch val="init"/>
        </dgm:presLayoutVars>
      </dgm:prSet>
      <dgm:spPr/>
    </dgm:pt>
    <dgm:pt modelId="{C037C0A8-2C0B-4E4A-B8CB-B1381EDB058E}" type="pres">
      <dgm:prSet presAssocID="{128EB6B6-07D1-448C-BDB6-81797418E7BA}" presName="rootComposite2" presStyleCnt="0"/>
      <dgm:spPr/>
    </dgm:pt>
    <dgm:pt modelId="{6E1E3B33-AE2D-4819-8E7F-A6AD0A4A084C}" type="pres">
      <dgm:prSet presAssocID="{128EB6B6-07D1-448C-BDB6-81797418E7BA}" presName="rootText2" presStyleLbl="alignAcc1" presStyleIdx="0" presStyleCnt="0">
        <dgm:presLayoutVars>
          <dgm:chPref val="3"/>
        </dgm:presLayoutVars>
      </dgm:prSet>
      <dgm:spPr/>
    </dgm:pt>
    <dgm:pt modelId="{1E125ACE-D142-489D-94AC-69E70696FBA3}" type="pres">
      <dgm:prSet presAssocID="{128EB6B6-07D1-448C-BDB6-81797418E7BA}" presName="topArc2" presStyleLbl="parChTrans1D1" presStyleIdx="38" presStyleCnt="40"/>
      <dgm:spPr/>
    </dgm:pt>
    <dgm:pt modelId="{CF268155-E5EF-4B74-B35F-3E03048EB078}" type="pres">
      <dgm:prSet presAssocID="{128EB6B6-07D1-448C-BDB6-81797418E7BA}" presName="bottomArc2" presStyleLbl="parChTrans1D1" presStyleIdx="39" presStyleCnt="40"/>
      <dgm:spPr/>
    </dgm:pt>
    <dgm:pt modelId="{E37CC480-DB90-4BEE-A714-9A6263934728}" type="pres">
      <dgm:prSet presAssocID="{128EB6B6-07D1-448C-BDB6-81797418E7BA}" presName="topConnNode2" presStyleLbl="node2" presStyleIdx="0" presStyleCnt="0"/>
      <dgm:spPr/>
    </dgm:pt>
    <dgm:pt modelId="{EC4E3C76-8BD0-4348-B696-1019301AE929}" type="pres">
      <dgm:prSet presAssocID="{128EB6B6-07D1-448C-BDB6-81797418E7BA}" presName="hierChild4" presStyleCnt="0"/>
      <dgm:spPr/>
    </dgm:pt>
    <dgm:pt modelId="{5149FB5D-3E34-48E1-958F-751CAE02B7F0}" type="pres">
      <dgm:prSet presAssocID="{128EB6B6-07D1-448C-BDB6-81797418E7BA}" presName="hierChild5" presStyleCnt="0"/>
      <dgm:spPr/>
    </dgm:pt>
    <dgm:pt modelId="{ED249DCB-CC03-4E82-A720-E490109ACC36}" type="pres">
      <dgm:prSet presAssocID="{AFBABC3B-D9D1-4311-99CD-E4BD353FE721}" presName="hierChild3" presStyleCnt="0"/>
      <dgm:spPr/>
    </dgm:pt>
  </dgm:ptLst>
  <dgm:cxnLst>
    <dgm:cxn modelId="{018AF200-67BA-4262-A2A0-D61A2458D74D}" type="presOf" srcId="{8F4A8CA2-CD26-47F8-82E3-226264D8267C}" destId="{132F36EF-045B-403F-8F36-8B5B6A4F75C4}" srcOrd="0" destOrd="0" presId="urn:microsoft.com/office/officeart/2008/layout/HalfCircleOrganizationChart"/>
    <dgm:cxn modelId="{AAC1E808-CFBA-4463-A4FA-4EC96A876BF1}" type="presOf" srcId="{35DA1697-9F2F-42FB-9207-FD7AF091A36B}" destId="{44C16B6A-FD0C-4A03-9DC6-699FABDDF758}" srcOrd="0" destOrd="0" presId="urn:microsoft.com/office/officeart/2008/layout/HalfCircleOrganizationChart"/>
    <dgm:cxn modelId="{49914809-F200-4CA8-8781-4CE409BC7053}" type="presOf" srcId="{793D6A67-3271-4381-8F6C-D7D2F5F3DE02}" destId="{324BF0AE-E176-4285-BE79-6D02158E867B}" srcOrd="1" destOrd="0" presId="urn:microsoft.com/office/officeart/2008/layout/HalfCircleOrganizationChart"/>
    <dgm:cxn modelId="{68C75909-0D69-4054-9593-FC3119B09C5C}" type="presOf" srcId="{F82BB466-3610-4284-87F1-629847FFF113}" destId="{F188D564-9B7B-4831-B116-835EE59941F8}" srcOrd="0" destOrd="0" presId="urn:microsoft.com/office/officeart/2008/layout/HalfCircleOrganizationChart"/>
    <dgm:cxn modelId="{4F4E6E0C-A384-487C-B78E-776ED36E0BA2}" srcId="{AFBABC3B-D9D1-4311-99CD-E4BD353FE721}" destId="{128EB6B6-07D1-448C-BDB6-81797418E7BA}" srcOrd="4" destOrd="0" parTransId="{9AC2BFE4-A95B-4940-BDB2-EBF86BC345BE}" sibTransId="{B5B7E81B-95CE-4A46-81B0-A08C224FB888}"/>
    <dgm:cxn modelId="{327AC10F-F642-44B8-B11F-40E3237BB8F0}" srcId="{8FC5DE48-AE17-4B0C-BA1E-7D6B213BD228}" destId="{8C8132A5-C67B-4E86-A380-8053907286B9}" srcOrd="0" destOrd="0" parTransId="{513F4C6E-CCCF-4621-8BDE-02D2852999A5}" sibTransId="{E6828FB0-C3ED-483F-8EBF-A7730C86BB44}"/>
    <dgm:cxn modelId="{D2A36412-8819-49B7-9005-EA6A21788063}" srcId="{D378DA89-4A8A-47D9-9A4F-9BB02493EF6E}" destId="{83735943-E4A5-42F9-9BD9-5F129CA968D7}" srcOrd="2" destOrd="0" parTransId="{C548BBC5-12E5-4CA2-9778-0011CFB68683}" sibTransId="{1BFA512D-EF87-4998-B384-985B8126F430}"/>
    <dgm:cxn modelId="{7096F614-152D-4481-90FD-8ED284839A15}" type="presOf" srcId="{C548BBC5-12E5-4CA2-9778-0011CFB68683}" destId="{05DDA592-1BC5-49D2-A7A5-42FD63E4715A}" srcOrd="0" destOrd="0" presId="urn:microsoft.com/office/officeart/2008/layout/HalfCircleOrganizationChart"/>
    <dgm:cxn modelId="{E2590117-15CC-4E46-AEFC-651F220B02C5}" srcId="{C842099F-D956-42A9-BDA5-6DD84CAF3035}" destId="{E20AACE2-DB74-4450-A340-15128C09AE1E}" srcOrd="2" destOrd="0" parTransId="{B5988C03-FC73-4007-883A-219D6EDB8DB3}" sibTransId="{68759100-24E6-4BDE-B329-3F1F4B391077}"/>
    <dgm:cxn modelId="{55462D22-B4CB-456C-9F71-8EF27F96E77E}" srcId="{D378DA89-4A8A-47D9-9A4F-9BB02493EF6E}" destId="{ED841018-32C3-4391-B37D-5D6DE38137B4}" srcOrd="1" destOrd="0" parTransId="{09FF593F-F0AD-46C5-BD2E-616C312AF4DD}" sibTransId="{BB56CFAA-5F15-4AC3-A00C-4FD597D13350}"/>
    <dgm:cxn modelId="{D0A2C32E-B525-4C82-8CFE-FBB797F08E31}" srcId="{88659F64-7350-497D-8384-44F49654EBBF}" destId="{639736D0-DB1E-4064-9F44-A32D30343E36}" srcOrd="4" destOrd="0" parTransId="{F82BB466-3610-4284-87F1-629847FFF113}" sibTransId="{67DBB4AE-9340-4B54-B7A2-342467C1D349}"/>
    <dgm:cxn modelId="{37B1D82E-5537-4C1C-9941-E875396A2DEC}" type="presOf" srcId="{83735943-E4A5-42F9-9BD9-5F129CA968D7}" destId="{34425E2C-FDF6-43DE-89EF-A4DB3FF1600D}" srcOrd="1" destOrd="0" presId="urn:microsoft.com/office/officeart/2008/layout/HalfCircleOrganizationChart"/>
    <dgm:cxn modelId="{536BB732-79E8-4141-BD05-A5D48C2A76EC}" srcId="{88659F64-7350-497D-8384-44F49654EBBF}" destId="{F7F232E3-9269-4749-8C95-A20308B45FC8}" srcOrd="2" destOrd="0" parTransId="{2A7FE60E-09D6-44A4-9951-667035ED845D}" sibTransId="{D968458A-B15F-4F60-A41A-EF27980665D3}"/>
    <dgm:cxn modelId="{18F01435-BC7E-48C8-A5C2-2921EEBB4617}" type="presOf" srcId="{ED841018-32C3-4391-B37D-5D6DE38137B4}" destId="{2B069E61-4D1D-4D1B-A9D8-7E42D9E98D09}" srcOrd="0" destOrd="0" presId="urn:microsoft.com/office/officeart/2008/layout/HalfCircleOrganizationChart"/>
    <dgm:cxn modelId="{32F9C439-C76B-4B77-B6A1-31471BB07556}" type="presOf" srcId="{722A76EB-CDFC-4ED5-97B2-2CF2BEAE5B38}" destId="{47C19386-C58B-474C-A809-2E3588A33BA8}" srcOrd="0" destOrd="0" presId="urn:microsoft.com/office/officeart/2008/layout/HalfCircleOrganizationChart"/>
    <dgm:cxn modelId="{80EF9C3B-9D2D-4B04-AD0F-6F352E2C578E}" type="presOf" srcId="{88659F64-7350-497D-8384-44F49654EBBF}" destId="{A274792E-5F14-44CC-B844-A334E00E70DB}" srcOrd="0" destOrd="0" presId="urn:microsoft.com/office/officeart/2008/layout/HalfCircleOrganizationChart"/>
    <dgm:cxn modelId="{864C473E-BF93-424D-A0DF-69E3E554D0B7}" type="presOf" srcId="{2A7FE60E-09D6-44A4-9951-667035ED845D}" destId="{6A800F1A-C61F-443D-9EF8-AC0C3A4491AC}" srcOrd="0" destOrd="0" presId="urn:microsoft.com/office/officeart/2008/layout/HalfCircleOrganizationChart"/>
    <dgm:cxn modelId="{8BD72340-B1D7-4248-BDB7-CE3D12A9F9E0}" type="presOf" srcId="{51517B82-26C0-43F8-B1E6-D980E010EBB5}" destId="{18F25FB8-D9BC-4E81-94BB-34E765841F5E}" srcOrd="0" destOrd="0" presId="urn:microsoft.com/office/officeart/2008/layout/HalfCircleOrganizationChart"/>
    <dgm:cxn modelId="{6481F05C-3A96-4759-848A-6924BFA7BDD3}" type="presOf" srcId="{513F4C6E-CCCF-4621-8BDE-02D2852999A5}" destId="{5E954D8D-7FBC-4F54-8BA8-3C9983E3480B}" srcOrd="0" destOrd="0" presId="urn:microsoft.com/office/officeart/2008/layout/HalfCircleOrganizationChart"/>
    <dgm:cxn modelId="{15CAC85F-0928-4128-83AF-CCFC7D573E59}" srcId="{8FC5DE48-AE17-4B0C-BA1E-7D6B213BD228}" destId="{D8286F6A-DC5B-4A6A-842C-50CBC8D320A9}" srcOrd="1" destOrd="0" parTransId="{5D4AFAFC-BF1C-4F0C-BC68-723628EE29EF}" sibTransId="{51355426-6BD3-4BC1-9076-7B3DD326FE1D}"/>
    <dgm:cxn modelId="{FBBA1960-8026-4F54-BAD9-8B81F1E9A7E4}" type="presOf" srcId="{ED841018-32C3-4391-B37D-5D6DE38137B4}" destId="{8967236C-1EF1-4CEA-A401-A51FC09F6E1E}" srcOrd="1" destOrd="0" presId="urn:microsoft.com/office/officeart/2008/layout/HalfCircleOrganizationChart"/>
    <dgm:cxn modelId="{DB228C60-3E03-48C2-8133-58088F32E850}" type="presOf" srcId="{5D375079-7F2C-4346-87EE-A8FBEB4924DD}" destId="{C9F11B10-AEE2-419B-98A6-59BA333C300C}" srcOrd="1" destOrd="0" presId="urn:microsoft.com/office/officeart/2008/layout/HalfCircleOrganizationChart"/>
    <dgm:cxn modelId="{7A5A1A42-74CE-434A-BA11-C786DE8D2383}" type="presOf" srcId="{D9D7FD23-4942-4B35-99B2-9C9209209A78}" destId="{3E11BFCF-915F-4D88-ABFF-9DB71E480960}" srcOrd="0" destOrd="0" presId="urn:microsoft.com/office/officeart/2008/layout/HalfCircleOrganizationChart"/>
    <dgm:cxn modelId="{138E2B43-5AE6-4D6D-B924-2251907B091A}" srcId="{AFBABC3B-D9D1-4311-99CD-E4BD353FE721}" destId="{8FC5DE48-AE17-4B0C-BA1E-7D6B213BD228}" srcOrd="2" destOrd="0" parTransId="{A9D558B2-0446-4F42-917B-C3BFC5C86CDE}" sibTransId="{B4769069-0FDC-4C69-B047-60EBB38B49BD}"/>
    <dgm:cxn modelId="{5F3F9F64-53C8-4411-8DAC-67D0DEEC5363}" type="presOf" srcId="{DCDD19A1-28F7-46F7-A6E0-D1684DB04AEA}" destId="{41B83F8B-2738-49CE-B113-A67971C54CBF}" srcOrd="0" destOrd="0" presId="urn:microsoft.com/office/officeart/2008/layout/HalfCircleOrganizationChart"/>
    <dgm:cxn modelId="{31E6C564-B367-4215-9957-E149B1134436}" type="presOf" srcId="{09FF593F-F0AD-46C5-BD2E-616C312AF4DD}" destId="{520C2334-137D-409F-B742-A43FC7E03728}" srcOrd="0" destOrd="0" presId="urn:microsoft.com/office/officeart/2008/layout/HalfCircleOrganizationChart"/>
    <dgm:cxn modelId="{C28C4B45-B205-4683-9281-6B650B8AE73D}" type="presOf" srcId="{6D485997-17CD-4B92-9121-E2612FB1308E}" destId="{8E1BE3FE-5123-493B-9DF9-D9DDCAB6B2F0}" srcOrd="0" destOrd="0" presId="urn:microsoft.com/office/officeart/2008/layout/HalfCircleOrganizationChart"/>
    <dgm:cxn modelId="{B7232167-F1A9-488F-B74E-435278EB555E}" type="presOf" srcId="{788D0119-B51B-4ACC-9166-56850DF4FDEF}" destId="{D76CD148-0F6A-491F-ADA0-DD4A37282A14}" srcOrd="1" destOrd="0" presId="urn:microsoft.com/office/officeart/2008/layout/HalfCircleOrganizationChart"/>
    <dgm:cxn modelId="{49432E69-3DBD-4E28-8A1E-F858D724190E}" type="presOf" srcId="{C0EC8252-81A9-47EE-9601-00425E829D67}" destId="{F7552D7E-335C-4262-88F5-E440EE6F69DD}" srcOrd="0" destOrd="0" presId="urn:microsoft.com/office/officeart/2008/layout/HalfCircleOrganizationChart"/>
    <dgm:cxn modelId="{BC515A49-5CC4-4E08-8DE6-FB400F6CD437}" type="presOf" srcId="{87E9B058-00A7-4472-9F74-808DD6B321A1}" destId="{35942265-B9E2-4EE8-A446-C9B1363D926B}" srcOrd="0" destOrd="0" presId="urn:microsoft.com/office/officeart/2008/layout/HalfCircleOrganizationChart"/>
    <dgm:cxn modelId="{2EB6B36A-20A0-4694-9C5A-0B4361965454}" type="presOf" srcId="{D8286F6A-DC5B-4A6A-842C-50CBC8D320A9}" destId="{A0BAD3E3-5B15-4169-9F01-E55019D96ABF}" srcOrd="0" destOrd="0" presId="urn:microsoft.com/office/officeart/2008/layout/HalfCircleOrganizationChart"/>
    <dgm:cxn modelId="{4292AE4B-A9A2-4D9F-9B2C-507F2150E5A0}" type="presOf" srcId="{0A46D872-F770-4F71-BE4D-FC487FFC51F1}" destId="{F2CA531E-C4AD-4D4B-8608-33D3438FE4C7}" srcOrd="0" destOrd="0" presId="urn:microsoft.com/office/officeart/2008/layout/HalfCircleOrganizationChart"/>
    <dgm:cxn modelId="{DC88804C-4456-41EB-A206-34CD87EFB176}" type="presOf" srcId="{639736D0-DB1E-4064-9F44-A32D30343E36}" destId="{05DE50A9-A9AC-4B9E-A483-FA43F28417BC}" srcOrd="0" destOrd="0" presId="urn:microsoft.com/office/officeart/2008/layout/HalfCircleOrganizationChart"/>
    <dgm:cxn modelId="{8648846C-9239-4678-89B3-FF4CB7941810}" type="presOf" srcId="{5D375079-7F2C-4346-87EE-A8FBEB4924DD}" destId="{EF72E4DA-736A-4891-AE6F-37BB39DF545F}" srcOrd="0" destOrd="0" presId="urn:microsoft.com/office/officeart/2008/layout/HalfCircleOrganizationChart"/>
    <dgm:cxn modelId="{20C8F271-DDA8-4F87-8C2E-C85D69627019}" srcId="{88659F64-7350-497D-8384-44F49654EBBF}" destId="{51517B82-26C0-43F8-B1E6-D980E010EBB5}" srcOrd="0" destOrd="0" parTransId="{722A76EB-CDFC-4ED5-97B2-2CF2BEAE5B38}" sibTransId="{7844BED4-02AE-4127-9A52-E581D8874E37}"/>
    <dgm:cxn modelId="{103C2372-9469-4E44-AE3B-D32724352820}" type="presOf" srcId="{128EB6B6-07D1-448C-BDB6-81797418E7BA}" destId="{E37CC480-DB90-4BEE-A714-9A6263934728}" srcOrd="1" destOrd="0" presId="urn:microsoft.com/office/officeart/2008/layout/HalfCircleOrganizationChart"/>
    <dgm:cxn modelId="{D7823C52-F1D6-4804-978A-F1D452671CF7}" type="presOf" srcId="{6D485997-17CD-4B92-9121-E2612FB1308E}" destId="{142EFF13-2C17-47C1-B005-E6CC03A687E8}" srcOrd="1" destOrd="0" presId="urn:microsoft.com/office/officeart/2008/layout/HalfCircleOrganizationChart"/>
    <dgm:cxn modelId="{70680757-707D-4C89-9C3F-1F65C261E5FD}" type="presOf" srcId="{E20AACE2-DB74-4450-A340-15128C09AE1E}" destId="{87080EE5-3FC7-44A6-A42D-4BC9D482727F}" srcOrd="0" destOrd="0" presId="urn:microsoft.com/office/officeart/2008/layout/HalfCircleOrganizationChart"/>
    <dgm:cxn modelId="{AB03E679-D85F-4ADF-86F5-DBD93F5E7BF3}" type="presOf" srcId="{8C8132A5-C67B-4E86-A380-8053907286B9}" destId="{1BD66EF6-13C3-499D-828B-11FCD2A55C7A}" srcOrd="0" destOrd="0" presId="urn:microsoft.com/office/officeart/2008/layout/HalfCircleOrganizationChart"/>
    <dgm:cxn modelId="{888E3B5A-ED77-4BA6-880A-932E02CF6011}" type="presOf" srcId="{8C8132A5-C67B-4E86-A380-8053907286B9}" destId="{92A4C784-74A8-478D-BD69-4A523779BCAB}" srcOrd="1" destOrd="0" presId="urn:microsoft.com/office/officeart/2008/layout/HalfCircleOrganizationChart"/>
    <dgm:cxn modelId="{977C445A-EF68-4C14-BC59-F8A82786E3DA}" type="presOf" srcId="{C0EC8252-81A9-47EE-9601-00425E829D67}" destId="{51ECFCB9-8C42-46D9-BA7F-0D5490A4373B}" srcOrd="1" destOrd="0" presId="urn:microsoft.com/office/officeart/2008/layout/HalfCircleOrganizationChart"/>
    <dgm:cxn modelId="{3F36D75A-6985-4660-8D66-15BE23B5FCF4}" type="presOf" srcId="{D378DA89-4A8A-47D9-9A4F-9BB02493EF6E}" destId="{2CF012BF-16D3-438B-A853-7D68BE02CB67}" srcOrd="1" destOrd="0" presId="urn:microsoft.com/office/officeart/2008/layout/HalfCircleOrganizationChart"/>
    <dgm:cxn modelId="{2AE0E87F-5124-4E9B-92A5-11F273705A43}" type="presOf" srcId="{639736D0-DB1E-4064-9F44-A32D30343E36}" destId="{BB09FD89-37C9-4A3A-9377-7BE9DC4FDB0A}" srcOrd="1" destOrd="0" presId="urn:microsoft.com/office/officeart/2008/layout/HalfCircleOrganizationChart"/>
    <dgm:cxn modelId="{E62B1F88-6727-43B9-BC8B-2F9176BB024D}" type="presOf" srcId="{C842099F-D956-42A9-BDA5-6DD84CAF3035}" destId="{C81455C8-411A-4F81-82E0-DDF71658A251}" srcOrd="1" destOrd="0" presId="urn:microsoft.com/office/officeart/2008/layout/HalfCircleOrganizationChart"/>
    <dgm:cxn modelId="{FC9DF288-A143-47F4-986C-031146C2A6EC}" srcId="{C842099F-D956-42A9-BDA5-6DD84CAF3035}" destId="{793D6A67-3271-4381-8F6C-D7D2F5F3DE02}" srcOrd="0" destOrd="0" parTransId="{0081B7B8-F4E9-451A-99DA-7B9D8FED6EF8}" sibTransId="{E731761E-008D-4728-AF1B-EC5FB910347F}"/>
    <dgm:cxn modelId="{04D47F98-AF34-4EE1-B290-7A9E8FE7F0DA}" type="presOf" srcId="{8E9DFE7D-A63C-4A6E-91C3-52F5C58073E8}" destId="{8229A8EF-4A07-4302-BEC3-7359955A61F7}" srcOrd="0" destOrd="0" presId="urn:microsoft.com/office/officeart/2008/layout/HalfCircleOrganizationChart"/>
    <dgm:cxn modelId="{3FBBE69E-186F-499B-A424-D79BB4625C1F}" type="presOf" srcId="{D8286F6A-DC5B-4A6A-842C-50CBC8D320A9}" destId="{BA4DE0BE-941B-449D-9602-F9195E8E597F}" srcOrd="1" destOrd="0" presId="urn:microsoft.com/office/officeart/2008/layout/HalfCircleOrganizationChart"/>
    <dgm:cxn modelId="{05A9A6A3-415F-49B5-9AC5-723C21C98D34}" srcId="{D378DA89-4A8A-47D9-9A4F-9BB02493EF6E}" destId="{5D375079-7F2C-4346-87EE-A8FBEB4924DD}" srcOrd="0" destOrd="0" parTransId="{4AA26388-B67B-47CC-8F03-F476A20E7848}" sibTransId="{141112DB-29EF-40EC-8FBA-37EB44BA2820}"/>
    <dgm:cxn modelId="{E2DDD7A4-9FD6-4881-8147-C2E670D0B8AE}" type="presOf" srcId="{8FC5DE48-AE17-4B0C-BA1E-7D6B213BD228}" destId="{CDDA6ED1-4BB8-4AA7-BF12-E8EA847043BE}" srcOrd="0" destOrd="0" presId="urn:microsoft.com/office/officeart/2008/layout/HalfCircleOrganizationChart"/>
    <dgm:cxn modelId="{8AB1F6AB-8F8F-41CC-97D3-C1237BBFB4A1}" type="presOf" srcId="{97F8205C-F23B-4D9E-8766-5F93B15E9CCF}" destId="{70E14088-ADE8-4B00-8DC9-AAF1CE18BEF5}" srcOrd="0" destOrd="0" presId="urn:microsoft.com/office/officeart/2008/layout/HalfCircleOrganizationChart"/>
    <dgm:cxn modelId="{3D67DFAD-C3F6-4373-A2C1-F6197BFE7B7D}" type="presOf" srcId="{B5988C03-FC73-4007-883A-219D6EDB8DB3}" destId="{3B1248F3-D8A7-4BAB-86D5-1B84280007C1}" srcOrd="0" destOrd="0" presId="urn:microsoft.com/office/officeart/2008/layout/HalfCircleOrganizationChart"/>
    <dgm:cxn modelId="{776529B0-13FC-4DDD-992F-7D4F82244934}" type="presOf" srcId="{4AA26388-B67B-47CC-8F03-F476A20E7848}" destId="{A1576CA1-074E-4A8B-A58E-CF661CD9B3B5}" srcOrd="0" destOrd="0" presId="urn:microsoft.com/office/officeart/2008/layout/HalfCircleOrganizationChart"/>
    <dgm:cxn modelId="{54A0B5B1-E3B0-4BB4-A2B2-5BA3D9A1F6D3}" type="presOf" srcId="{83735943-E4A5-42F9-9BD9-5F129CA968D7}" destId="{93C4291D-BE52-48DA-8BE8-8233C7D37EC7}" srcOrd="0" destOrd="0" presId="urn:microsoft.com/office/officeart/2008/layout/HalfCircleOrganizationChart"/>
    <dgm:cxn modelId="{2F7EAAB2-700C-43B6-B954-88C77E4C702A}" srcId="{AFBABC3B-D9D1-4311-99CD-E4BD353FE721}" destId="{C842099F-D956-42A9-BDA5-6DD84CAF3035}" srcOrd="1" destOrd="0" parTransId="{97F8205C-F23B-4D9E-8766-5F93B15E9CCF}" sibTransId="{BC635AB9-95C8-431B-AC8C-BF101FAFD3BD}"/>
    <dgm:cxn modelId="{F9D2DEB2-FAE2-490E-81E7-F0F2E49A0844}" srcId="{C842099F-D956-42A9-BDA5-6DD84CAF3035}" destId="{87E9B058-00A7-4472-9F74-808DD6B321A1}" srcOrd="3" destOrd="0" parTransId="{8F4A8CA2-CD26-47F8-82E3-226264D8267C}" sibTransId="{6C9A763F-9989-43BD-8C96-2F6F539E1541}"/>
    <dgm:cxn modelId="{F52CCAB4-5534-425D-9507-F36A9603264B}" type="presOf" srcId="{AFBABC3B-D9D1-4311-99CD-E4BD353FE721}" destId="{78416599-4940-4A10-A687-18D3119C654D}" srcOrd="0" destOrd="0" presId="urn:microsoft.com/office/officeart/2008/layout/HalfCircleOrganizationChart"/>
    <dgm:cxn modelId="{74C3D4B5-D73B-47CB-8ECD-13ADB5FC2A79}" srcId="{AFBABC3B-D9D1-4311-99CD-E4BD353FE721}" destId="{D378DA89-4A8A-47D9-9A4F-9BB02493EF6E}" srcOrd="0" destOrd="0" parTransId="{8E9DFE7D-A63C-4A6E-91C3-52F5C58073E8}" sibTransId="{78E4D4E0-582F-4436-A2D6-A1164159575E}"/>
    <dgm:cxn modelId="{8C7B4FB9-CDB5-4E44-AE02-FDA173629554}" type="presOf" srcId="{9AC2BFE4-A95B-4940-BDB2-EBF86BC345BE}" destId="{C5DA5FF5-DBD0-40F4-8707-A1FFF97D8B51}" srcOrd="0" destOrd="0" presId="urn:microsoft.com/office/officeart/2008/layout/HalfCircleOrganizationChart"/>
    <dgm:cxn modelId="{67F198BE-FB62-4DE1-989B-6B6B7BA90765}" type="presOf" srcId="{87E9B058-00A7-4472-9F74-808DD6B321A1}" destId="{9C34C9D3-3F56-4419-9183-0E82C6D80778}" srcOrd="1" destOrd="0" presId="urn:microsoft.com/office/officeart/2008/layout/HalfCircleOrganizationChart"/>
    <dgm:cxn modelId="{E6F96FC4-1337-4188-AD03-FAECBDF79736}" type="presOf" srcId="{AFBABC3B-D9D1-4311-99CD-E4BD353FE721}" destId="{40B2CAEF-3716-4662-85AB-EDB4B3CD03C5}" srcOrd="1" destOrd="0" presId="urn:microsoft.com/office/officeart/2008/layout/HalfCircleOrganizationChart"/>
    <dgm:cxn modelId="{1E1615C5-E773-4127-8171-FBD1F392465C}" type="presOf" srcId="{7B29D8BB-8A22-48CB-981E-E1E924FFDC24}" destId="{1D4A2D7D-01C3-4564-AA31-F1B381E340F7}" srcOrd="0" destOrd="0" presId="urn:microsoft.com/office/officeart/2008/layout/HalfCircleOrganizationChart"/>
    <dgm:cxn modelId="{1BA830C5-91E3-416F-97DA-D59D2A46EFDC}" type="presOf" srcId="{E20AACE2-DB74-4450-A340-15128C09AE1E}" destId="{146D6727-8C53-4FA3-93FA-59D8BD25D1ED}" srcOrd="1" destOrd="0" presId="urn:microsoft.com/office/officeart/2008/layout/HalfCircleOrganizationChart"/>
    <dgm:cxn modelId="{67465BC7-85B3-480E-A0AD-B94981A00D48}" type="presOf" srcId="{F7F232E3-9269-4749-8C95-A20308B45FC8}" destId="{70236145-A54C-408E-8643-F4DF8669615B}" srcOrd="1" destOrd="0" presId="urn:microsoft.com/office/officeart/2008/layout/HalfCircleOrganizationChart"/>
    <dgm:cxn modelId="{07354DC8-9D38-4775-A20D-D79426371FCD}" srcId="{AFBABC3B-D9D1-4311-99CD-E4BD353FE721}" destId="{88659F64-7350-497D-8384-44F49654EBBF}" srcOrd="3" destOrd="0" parTransId="{D9D7FD23-4942-4B35-99B2-9C9209209A78}" sibTransId="{C926118F-C715-44FC-A145-B2CCE733739A}"/>
    <dgm:cxn modelId="{5DA2ECC8-FFA9-42A9-8570-F082E7C70616}" type="presOf" srcId="{D378DA89-4A8A-47D9-9A4F-9BB02493EF6E}" destId="{B2F7D648-7711-4A58-B514-CA78D2089B45}" srcOrd="0" destOrd="0" presId="urn:microsoft.com/office/officeart/2008/layout/HalfCircleOrganizationChart"/>
    <dgm:cxn modelId="{614B15C9-1597-4584-9A31-D322D475A6AB}" type="presOf" srcId="{51517B82-26C0-43F8-B1E6-D980E010EBB5}" destId="{25265A59-5FB9-46CD-8CBB-799FED6B6204}" srcOrd="1" destOrd="0" presId="urn:microsoft.com/office/officeart/2008/layout/HalfCircleOrganizationChart"/>
    <dgm:cxn modelId="{E27CDFCB-AB71-4665-BDF6-16BA6D9A9340}" srcId="{C842099F-D956-42A9-BDA5-6DD84CAF3035}" destId="{C0EC8252-81A9-47EE-9601-00425E829D67}" srcOrd="1" destOrd="0" parTransId="{DCDD19A1-28F7-46F7-A6E0-D1684DB04AEA}" sibTransId="{EE739CA2-E581-4D28-B372-A2A7E950837B}"/>
    <dgm:cxn modelId="{E261D8D8-EF51-4EC6-BB07-F00A5B8EDBD6}" type="presOf" srcId="{793D6A67-3271-4381-8F6C-D7D2F5F3DE02}" destId="{4BB10D81-2039-49D9-BF33-09E897551EF9}" srcOrd="0" destOrd="0" presId="urn:microsoft.com/office/officeart/2008/layout/HalfCircleOrganizationChart"/>
    <dgm:cxn modelId="{91E960DC-7953-4B7D-81DC-7642C5E38538}" type="presOf" srcId="{A9D558B2-0446-4F42-917B-C3BFC5C86CDE}" destId="{1FE22744-3F2E-49A4-86B1-103D7FC09ADE}" srcOrd="0" destOrd="0" presId="urn:microsoft.com/office/officeart/2008/layout/HalfCircleOrganizationChart"/>
    <dgm:cxn modelId="{4ABCA8E2-7195-42B9-B01C-4CE943518143}" type="presOf" srcId="{128EB6B6-07D1-448C-BDB6-81797418E7BA}" destId="{6E1E3B33-AE2D-4819-8E7F-A6AD0A4A084C}" srcOrd="0" destOrd="0" presId="urn:microsoft.com/office/officeart/2008/layout/HalfCircleOrganizationChart"/>
    <dgm:cxn modelId="{060A62E4-E90B-4FCF-864E-33B60E6A0313}" srcId="{88659F64-7350-497D-8384-44F49654EBBF}" destId="{788D0119-B51B-4ACC-9166-56850DF4FDEF}" srcOrd="1" destOrd="0" parTransId="{0A46D872-F770-4F71-BE4D-FC487FFC51F1}" sibTransId="{78927186-5E45-4750-AF85-E0426B1A0C02}"/>
    <dgm:cxn modelId="{7F58B6E5-0EC7-4D37-BA4F-77633F778CB3}" type="presOf" srcId="{5D4AFAFC-BF1C-4F0C-BC68-723628EE29EF}" destId="{3392643B-59A9-4312-8096-B39B3A0496ED}" srcOrd="0" destOrd="0" presId="urn:microsoft.com/office/officeart/2008/layout/HalfCircleOrganizationChart"/>
    <dgm:cxn modelId="{565DA1EA-E3BD-4047-B064-18F6C4A18032}" type="presOf" srcId="{0081B7B8-F4E9-451A-99DA-7B9D8FED6EF8}" destId="{41B7F9F1-8D3B-4C27-BA20-993D7DD0C3A8}" srcOrd="0" destOrd="0" presId="urn:microsoft.com/office/officeart/2008/layout/HalfCircleOrganizationChart"/>
    <dgm:cxn modelId="{02BA63ED-C492-4059-93F9-B972E66174B9}" srcId="{88659F64-7350-497D-8384-44F49654EBBF}" destId="{6D485997-17CD-4B92-9121-E2612FB1308E}" srcOrd="3" destOrd="0" parTransId="{7B29D8BB-8A22-48CB-981E-E1E924FFDC24}" sibTransId="{A935470C-382C-46EC-B73D-C0FD96A82929}"/>
    <dgm:cxn modelId="{7EE66AEF-111A-4E55-9628-7E00D1B5A887}" type="presOf" srcId="{F7F232E3-9269-4749-8C95-A20308B45FC8}" destId="{464F3108-27FD-49FD-9A28-E5010E3AB102}" srcOrd="0" destOrd="0" presId="urn:microsoft.com/office/officeart/2008/layout/HalfCircleOrganizationChart"/>
    <dgm:cxn modelId="{E93E74F0-FAA4-48A8-96BE-493C3AD6D3A7}" type="presOf" srcId="{8FC5DE48-AE17-4B0C-BA1E-7D6B213BD228}" destId="{949C22DC-4BE0-49F1-A1C1-4553E5A0C80C}" srcOrd="1" destOrd="0" presId="urn:microsoft.com/office/officeart/2008/layout/HalfCircleOrganizationChart"/>
    <dgm:cxn modelId="{0E8654F1-B2B3-4B4D-9CE7-AF139B3AFC5F}" srcId="{35DA1697-9F2F-42FB-9207-FD7AF091A36B}" destId="{AFBABC3B-D9D1-4311-99CD-E4BD353FE721}" srcOrd="0" destOrd="0" parTransId="{D691F5D6-AE03-4246-98D3-9857B5ED5CCE}" sibTransId="{B7B73918-A50A-4604-8990-397C69998AC2}"/>
    <dgm:cxn modelId="{E3F02AF7-9EF8-4D4A-9EE1-FC4EC6F6E44A}" type="presOf" srcId="{88659F64-7350-497D-8384-44F49654EBBF}" destId="{695BB156-B47B-4447-989B-36C3F96BC57B}" srcOrd="1" destOrd="0" presId="urn:microsoft.com/office/officeart/2008/layout/HalfCircleOrganizationChart"/>
    <dgm:cxn modelId="{47D602F9-085C-4788-B63F-E8CF36FD3783}" type="presOf" srcId="{788D0119-B51B-4ACC-9166-56850DF4FDEF}" destId="{73EC1920-9D26-4274-8B9E-2203F11AC8C8}" srcOrd="0" destOrd="0" presId="urn:microsoft.com/office/officeart/2008/layout/HalfCircleOrganizationChart"/>
    <dgm:cxn modelId="{6FB6E1FC-3660-4AAD-8D91-0E1E868EC680}" type="presOf" srcId="{C842099F-D956-42A9-BDA5-6DD84CAF3035}" destId="{A92E485C-F1DF-4E40-B620-5AA562A2CB3A}" srcOrd="0" destOrd="0" presId="urn:microsoft.com/office/officeart/2008/layout/HalfCircleOrganizationChart"/>
    <dgm:cxn modelId="{76A377A9-070E-4248-B86B-B6D399719813}" type="presParOf" srcId="{44C16B6A-FD0C-4A03-9DC6-699FABDDF758}" destId="{68A3D931-5784-421F-8D14-366AC928ADBC}" srcOrd="0" destOrd="0" presId="urn:microsoft.com/office/officeart/2008/layout/HalfCircleOrganizationChart"/>
    <dgm:cxn modelId="{6B356E50-B78E-4B34-8C18-52B40DDA0AD3}" type="presParOf" srcId="{68A3D931-5784-421F-8D14-366AC928ADBC}" destId="{E4219BF7-89D8-4966-A9F8-0152D761B781}" srcOrd="0" destOrd="0" presId="urn:microsoft.com/office/officeart/2008/layout/HalfCircleOrganizationChart"/>
    <dgm:cxn modelId="{7EDC7941-085A-4320-8AD1-F3907E476D9B}" type="presParOf" srcId="{E4219BF7-89D8-4966-A9F8-0152D761B781}" destId="{78416599-4940-4A10-A687-18D3119C654D}" srcOrd="0" destOrd="0" presId="urn:microsoft.com/office/officeart/2008/layout/HalfCircleOrganizationChart"/>
    <dgm:cxn modelId="{61D2074E-D365-4FBA-AD63-C18E3D5B1C75}" type="presParOf" srcId="{E4219BF7-89D8-4966-A9F8-0152D761B781}" destId="{C8428FB2-2D67-46B1-92A2-9EF0033A7277}" srcOrd="1" destOrd="0" presId="urn:microsoft.com/office/officeart/2008/layout/HalfCircleOrganizationChart"/>
    <dgm:cxn modelId="{13ACF13E-88DA-49E9-8553-758B8D5FCD2E}" type="presParOf" srcId="{E4219BF7-89D8-4966-A9F8-0152D761B781}" destId="{F7ADFE46-F512-4F8D-9D1B-66733866A614}" srcOrd="2" destOrd="0" presId="urn:microsoft.com/office/officeart/2008/layout/HalfCircleOrganizationChart"/>
    <dgm:cxn modelId="{6EC997CD-503D-4B9D-8779-C3E0368FC93E}" type="presParOf" srcId="{E4219BF7-89D8-4966-A9F8-0152D761B781}" destId="{40B2CAEF-3716-4662-85AB-EDB4B3CD03C5}" srcOrd="3" destOrd="0" presId="urn:microsoft.com/office/officeart/2008/layout/HalfCircleOrganizationChart"/>
    <dgm:cxn modelId="{05BB9D3E-330A-4C74-90B9-8C3E903505CB}" type="presParOf" srcId="{68A3D931-5784-421F-8D14-366AC928ADBC}" destId="{6D739521-58AE-4CE0-A851-1D172A44B44F}" srcOrd="1" destOrd="0" presId="urn:microsoft.com/office/officeart/2008/layout/HalfCircleOrganizationChart"/>
    <dgm:cxn modelId="{037A5D6A-0C50-4531-89D5-AF2BA124592E}" type="presParOf" srcId="{6D739521-58AE-4CE0-A851-1D172A44B44F}" destId="{8229A8EF-4A07-4302-BEC3-7359955A61F7}" srcOrd="0" destOrd="0" presId="urn:microsoft.com/office/officeart/2008/layout/HalfCircleOrganizationChart"/>
    <dgm:cxn modelId="{60D9EA9F-C117-4F96-AEB1-D70F7E4D6EAC}" type="presParOf" srcId="{6D739521-58AE-4CE0-A851-1D172A44B44F}" destId="{FA75F5E2-D81C-42DD-952C-B1154BD1ECC3}" srcOrd="1" destOrd="0" presId="urn:microsoft.com/office/officeart/2008/layout/HalfCircleOrganizationChart"/>
    <dgm:cxn modelId="{5E48A7BF-AAC3-4F79-9EB8-6CE7E938F109}" type="presParOf" srcId="{FA75F5E2-D81C-42DD-952C-B1154BD1ECC3}" destId="{708F9559-55DB-4C3C-982C-8EE3B7596CF6}" srcOrd="0" destOrd="0" presId="urn:microsoft.com/office/officeart/2008/layout/HalfCircleOrganizationChart"/>
    <dgm:cxn modelId="{3437FB46-21ED-47C9-B2B1-1B5F1BF3A033}" type="presParOf" srcId="{708F9559-55DB-4C3C-982C-8EE3B7596CF6}" destId="{B2F7D648-7711-4A58-B514-CA78D2089B45}" srcOrd="0" destOrd="0" presId="urn:microsoft.com/office/officeart/2008/layout/HalfCircleOrganizationChart"/>
    <dgm:cxn modelId="{84E8E501-B307-4C9D-BFD8-810BF5FD2961}" type="presParOf" srcId="{708F9559-55DB-4C3C-982C-8EE3B7596CF6}" destId="{8CD1E4EE-750B-4B37-99D3-C59C2E8B647B}" srcOrd="1" destOrd="0" presId="urn:microsoft.com/office/officeart/2008/layout/HalfCircleOrganizationChart"/>
    <dgm:cxn modelId="{568909CF-DEA8-473A-9EAD-31CE61660855}" type="presParOf" srcId="{708F9559-55DB-4C3C-982C-8EE3B7596CF6}" destId="{D4F3D387-A797-43AB-856E-725C0B81C9A1}" srcOrd="2" destOrd="0" presId="urn:microsoft.com/office/officeart/2008/layout/HalfCircleOrganizationChart"/>
    <dgm:cxn modelId="{D3190AC5-1D8E-411D-A430-50712E40CE7E}" type="presParOf" srcId="{708F9559-55DB-4C3C-982C-8EE3B7596CF6}" destId="{2CF012BF-16D3-438B-A853-7D68BE02CB67}" srcOrd="3" destOrd="0" presId="urn:microsoft.com/office/officeart/2008/layout/HalfCircleOrganizationChart"/>
    <dgm:cxn modelId="{E47E537C-EA37-4E77-A2B2-01BA3CA2BE8A}" type="presParOf" srcId="{FA75F5E2-D81C-42DD-952C-B1154BD1ECC3}" destId="{8E10A4B4-87C5-4B9F-A80F-5791F444BC00}" srcOrd="1" destOrd="0" presId="urn:microsoft.com/office/officeart/2008/layout/HalfCircleOrganizationChart"/>
    <dgm:cxn modelId="{D6CF1983-88C6-4C9C-AB54-19697F5714D9}" type="presParOf" srcId="{8E10A4B4-87C5-4B9F-A80F-5791F444BC00}" destId="{A1576CA1-074E-4A8B-A58E-CF661CD9B3B5}" srcOrd="0" destOrd="0" presId="urn:microsoft.com/office/officeart/2008/layout/HalfCircleOrganizationChart"/>
    <dgm:cxn modelId="{7A5CDBE4-7976-42B3-974B-44157C3A2903}" type="presParOf" srcId="{8E10A4B4-87C5-4B9F-A80F-5791F444BC00}" destId="{8509F200-44AD-4A68-9942-471D4BFEBCF6}" srcOrd="1" destOrd="0" presId="urn:microsoft.com/office/officeart/2008/layout/HalfCircleOrganizationChart"/>
    <dgm:cxn modelId="{A669DC8A-D7A5-4470-B0C2-340587E98926}" type="presParOf" srcId="{8509F200-44AD-4A68-9942-471D4BFEBCF6}" destId="{3D276D76-0A80-4740-9EC9-6AB23D50D879}" srcOrd="0" destOrd="0" presId="urn:microsoft.com/office/officeart/2008/layout/HalfCircleOrganizationChart"/>
    <dgm:cxn modelId="{B0FAC14B-CF97-4E17-B264-7BBAD626223B}" type="presParOf" srcId="{3D276D76-0A80-4740-9EC9-6AB23D50D879}" destId="{EF72E4DA-736A-4891-AE6F-37BB39DF545F}" srcOrd="0" destOrd="0" presId="urn:microsoft.com/office/officeart/2008/layout/HalfCircleOrganizationChart"/>
    <dgm:cxn modelId="{FE1B9949-E25D-4596-B56F-0282549B8012}" type="presParOf" srcId="{3D276D76-0A80-4740-9EC9-6AB23D50D879}" destId="{9505B2AD-28C5-4723-BA24-A8CD8539F178}" srcOrd="1" destOrd="0" presId="urn:microsoft.com/office/officeart/2008/layout/HalfCircleOrganizationChart"/>
    <dgm:cxn modelId="{A395ED3C-ABEB-4599-9805-3D49048DD2E4}" type="presParOf" srcId="{3D276D76-0A80-4740-9EC9-6AB23D50D879}" destId="{A3108DF9-7C2B-4839-B2C4-F90A853BFA7F}" srcOrd="2" destOrd="0" presId="urn:microsoft.com/office/officeart/2008/layout/HalfCircleOrganizationChart"/>
    <dgm:cxn modelId="{5D8A94D7-7E26-4035-82B1-6C7C08A85964}" type="presParOf" srcId="{3D276D76-0A80-4740-9EC9-6AB23D50D879}" destId="{C9F11B10-AEE2-419B-98A6-59BA333C300C}" srcOrd="3" destOrd="0" presId="urn:microsoft.com/office/officeart/2008/layout/HalfCircleOrganizationChart"/>
    <dgm:cxn modelId="{C07A3024-58CE-4882-A77D-E515BD670583}" type="presParOf" srcId="{8509F200-44AD-4A68-9942-471D4BFEBCF6}" destId="{BAA90C6F-0689-4443-B2D9-D17C84824C20}" srcOrd="1" destOrd="0" presId="urn:microsoft.com/office/officeart/2008/layout/HalfCircleOrganizationChart"/>
    <dgm:cxn modelId="{7B34F7AA-64FB-4C79-81DF-80C3AB61B476}" type="presParOf" srcId="{8509F200-44AD-4A68-9942-471D4BFEBCF6}" destId="{439B1516-A911-4031-93AA-9A0F9C49EB5A}" srcOrd="2" destOrd="0" presId="urn:microsoft.com/office/officeart/2008/layout/HalfCircleOrganizationChart"/>
    <dgm:cxn modelId="{78EBBBDD-FF7D-4012-8877-C75F0C2CAF7D}" type="presParOf" srcId="{8E10A4B4-87C5-4B9F-A80F-5791F444BC00}" destId="{520C2334-137D-409F-B742-A43FC7E03728}" srcOrd="2" destOrd="0" presId="urn:microsoft.com/office/officeart/2008/layout/HalfCircleOrganizationChart"/>
    <dgm:cxn modelId="{52125353-055D-413F-BB1B-43B64E9AA544}" type="presParOf" srcId="{8E10A4B4-87C5-4B9F-A80F-5791F444BC00}" destId="{DCA71BC5-6EE6-4A9E-B27C-3CEEC6A6D52B}" srcOrd="3" destOrd="0" presId="urn:microsoft.com/office/officeart/2008/layout/HalfCircleOrganizationChart"/>
    <dgm:cxn modelId="{7CA4DA99-A093-46A0-A760-A45EEBA1D905}" type="presParOf" srcId="{DCA71BC5-6EE6-4A9E-B27C-3CEEC6A6D52B}" destId="{86552A96-52B4-46DD-B68C-5516F1E779ED}" srcOrd="0" destOrd="0" presId="urn:microsoft.com/office/officeart/2008/layout/HalfCircleOrganizationChart"/>
    <dgm:cxn modelId="{2F66F401-6D23-4912-B08E-C47ADDA693EE}" type="presParOf" srcId="{86552A96-52B4-46DD-B68C-5516F1E779ED}" destId="{2B069E61-4D1D-4D1B-A9D8-7E42D9E98D09}" srcOrd="0" destOrd="0" presId="urn:microsoft.com/office/officeart/2008/layout/HalfCircleOrganizationChart"/>
    <dgm:cxn modelId="{E5D1A891-FCD9-4F5A-8FB7-DF66CE5A0DF4}" type="presParOf" srcId="{86552A96-52B4-46DD-B68C-5516F1E779ED}" destId="{550C5596-E1FB-4E1B-BCF2-B0706ED84BB5}" srcOrd="1" destOrd="0" presId="urn:microsoft.com/office/officeart/2008/layout/HalfCircleOrganizationChart"/>
    <dgm:cxn modelId="{E783928D-9D8F-4D4B-948C-3B58397AB4A5}" type="presParOf" srcId="{86552A96-52B4-46DD-B68C-5516F1E779ED}" destId="{BFA96F35-65D9-45FD-8FC6-9ED79F2A0059}" srcOrd="2" destOrd="0" presId="urn:microsoft.com/office/officeart/2008/layout/HalfCircleOrganizationChart"/>
    <dgm:cxn modelId="{226FB9AA-CC88-4BA4-83D3-76E011A1A3C9}" type="presParOf" srcId="{86552A96-52B4-46DD-B68C-5516F1E779ED}" destId="{8967236C-1EF1-4CEA-A401-A51FC09F6E1E}" srcOrd="3" destOrd="0" presId="urn:microsoft.com/office/officeart/2008/layout/HalfCircleOrganizationChart"/>
    <dgm:cxn modelId="{5CAFC1EE-AB00-48F6-8729-76E13AFF1F47}" type="presParOf" srcId="{DCA71BC5-6EE6-4A9E-B27C-3CEEC6A6D52B}" destId="{2950CD56-17FA-402E-9903-6620F14C2705}" srcOrd="1" destOrd="0" presId="urn:microsoft.com/office/officeart/2008/layout/HalfCircleOrganizationChart"/>
    <dgm:cxn modelId="{34318706-0FB6-4D2E-A59C-64233B71BD16}" type="presParOf" srcId="{DCA71BC5-6EE6-4A9E-B27C-3CEEC6A6D52B}" destId="{AB2BFA89-94BD-41E2-9FE2-137D897C9AC6}" srcOrd="2" destOrd="0" presId="urn:microsoft.com/office/officeart/2008/layout/HalfCircleOrganizationChart"/>
    <dgm:cxn modelId="{EDC17B48-2EB2-465F-8541-2CB280F2F7E8}" type="presParOf" srcId="{8E10A4B4-87C5-4B9F-A80F-5791F444BC00}" destId="{05DDA592-1BC5-49D2-A7A5-42FD63E4715A}" srcOrd="4" destOrd="0" presId="urn:microsoft.com/office/officeart/2008/layout/HalfCircleOrganizationChart"/>
    <dgm:cxn modelId="{C7A1DED5-2E82-4876-8019-9BBC0B12CA9B}" type="presParOf" srcId="{8E10A4B4-87C5-4B9F-A80F-5791F444BC00}" destId="{BE5C6DB1-6982-4C2C-AF0A-CC50C7F3ABAC}" srcOrd="5" destOrd="0" presId="urn:microsoft.com/office/officeart/2008/layout/HalfCircleOrganizationChart"/>
    <dgm:cxn modelId="{AD8DF462-587D-42D4-B042-27F73D828F3E}" type="presParOf" srcId="{BE5C6DB1-6982-4C2C-AF0A-CC50C7F3ABAC}" destId="{DFBFB055-3E24-445E-9472-E4EB6FCC2787}" srcOrd="0" destOrd="0" presId="urn:microsoft.com/office/officeart/2008/layout/HalfCircleOrganizationChart"/>
    <dgm:cxn modelId="{B62AD90F-24EF-420C-997A-6FC87EDC6B41}" type="presParOf" srcId="{DFBFB055-3E24-445E-9472-E4EB6FCC2787}" destId="{93C4291D-BE52-48DA-8BE8-8233C7D37EC7}" srcOrd="0" destOrd="0" presId="urn:microsoft.com/office/officeart/2008/layout/HalfCircleOrganizationChart"/>
    <dgm:cxn modelId="{4FC12286-8B27-4DFB-9D8B-59B489080F8C}" type="presParOf" srcId="{DFBFB055-3E24-445E-9472-E4EB6FCC2787}" destId="{62B5395C-6722-4C65-8EB6-16295F2CE8A9}" srcOrd="1" destOrd="0" presId="urn:microsoft.com/office/officeart/2008/layout/HalfCircleOrganizationChart"/>
    <dgm:cxn modelId="{8C70E4C0-DECF-4ADE-9EAE-1B43DC1AC407}" type="presParOf" srcId="{DFBFB055-3E24-445E-9472-E4EB6FCC2787}" destId="{AFECF4F5-BD16-4439-92F2-27A59A4691D9}" srcOrd="2" destOrd="0" presId="urn:microsoft.com/office/officeart/2008/layout/HalfCircleOrganizationChart"/>
    <dgm:cxn modelId="{D6B1EB16-1015-4EC0-A614-0B23626F0280}" type="presParOf" srcId="{DFBFB055-3E24-445E-9472-E4EB6FCC2787}" destId="{34425E2C-FDF6-43DE-89EF-A4DB3FF1600D}" srcOrd="3" destOrd="0" presId="urn:microsoft.com/office/officeart/2008/layout/HalfCircleOrganizationChart"/>
    <dgm:cxn modelId="{EB8C335D-FA8C-4510-B368-20421C78EA23}" type="presParOf" srcId="{BE5C6DB1-6982-4C2C-AF0A-CC50C7F3ABAC}" destId="{2539584E-CDE4-46B7-83A6-3335625E4534}" srcOrd="1" destOrd="0" presId="urn:microsoft.com/office/officeart/2008/layout/HalfCircleOrganizationChart"/>
    <dgm:cxn modelId="{7AC2BC81-4A82-4DB4-9A8C-1DCC5CB3B29F}" type="presParOf" srcId="{BE5C6DB1-6982-4C2C-AF0A-CC50C7F3ABAC}" destId="{2FCF61D5-538D-426A-8B24-3BCF312A01C0}" srcOrd="2" destOrd="0" presId="urn:microsoft.com/office/officeart/2008/layout/HalfCircleOrganizationChart"/>
    <dgm:cxn modelId="{83FF4615-A1D8-446B-BA26-05C6CD191C91}" type="presParOf" srcId="{FA75F5E2-D81C-42DD-952C-B1154BD1ECC3}" destId="{DCD4CC7A-16ED-480D-B004-68E3FBC81D42}" srcOrd="2" destOrd="0" presId="urn:microsoft.com/office/officeart/2008/layout/HalfCircleOrganizationChart"/>
    <dgm:cxn modelId="{8987A455-813E-4B90-AD2A-DF6703A19811}" type="presParOf" srcId="{6D739521-58AE-4CE0-A851-1D172A44B44F}" destId="{70E14088-ADE8-4B00-8DC9-AAF1CE18BEF5}" srcOrd="2" destOrd="0" presId="urn:microsoft.com/office/officeart/2008/layout/HalfCircleOrganizationChart"/>
    <dgm:cxn modelId="{F0DDD20B-9A17-4616-97CF-D857935666B6}" type="presParOf" srcId="{6D739521-58AE-4CE0-A851-1D172A44B44F}" destId="{17C73719-C297-4FD1-8541-30E0000BD010}" srcOrd="3" destOrd="0" presId="urn:microsoft.com/office/officeart/2008/layout/HalfCircleOrganizationChart"/>
    <dgm:cxn modelId="{2E57F43D-0B66-41CC-9184-3D199C9489E4}" type="presParOf" srcId="{17C73719-C297-4FD1-8541-30E0000BD010}" destId="{A0AA18C0-B27C-4285-AE34-65C82079B55F}" srcOrd="0" destOrd="0" presId="urn:microsoft.com/office/officeart/2008/layout/HalfCircleOrganizationChart"/>
    <dgm:cxn modelId="{33F286F3-7035-4540-A7C5-4E93A89B1410}" type="presParOf" srcId="{A0AA18C0-B27C-4285-AE34-65C82079B55F}" destId="{A92E485C-F1DF-4E40-B620-5AA562A2CB3A}" srcOrd="0" destOrd="0" presId="urn:microsoft.com/office/officeart/2008/layout/HalfCircleOrganizationChart"/>
    <dgm:cxn modelId="{A310FB58-6B32-4554-B149-7C76AC4B02F6}" type="presParOf" srcId="{A0AA18C0-B27C-4285-AE34-65C82079B55F}" destId="{15358A03-8F35-427D-A7A2-7313E318FB0D}" srcOrd="1" destOrd="0" presId="urn:microsoft.com/office/officeart/2008/layout/HalfCircleOrganizationChart"/>
    <dgm:cxn modelId="{7DFCD74D-F952-492A-8312-DF0FC647AA68}" type="presParOf" srcId="{A0AA18C0-B27C-4285-AE34-65C82079B55F}" destId="{7E049AC3-9C36-484C-B27C-E9522ED649F9}" srcOrd="2" destOrd="0" presId="urn:microsoft.com/office/officeart/2008/layout/HalfCircleOrganizationChart"/>
    <dgm:cxn modelId="{43C9AD71-C46F-4B8E-88AB-82C7A2134A23}" type="presParOf" srcId="{A0AA18C0-B27C-4285-AE34-65C82079B55F}" destId="{C81455C8-411A-4F81-82E0-DDF71658A251}" srcOrd="3" destOrd="0" presId="urn:microsoft.com/office/officeart/2008/layout/HalfCircleOrganizationChart"/>
    <dgm:cxn modelId="{66535BE6-F160-4241-85BC-C9317E2B792A}" type="presParOf" srcId="{17C73719-C297-4FD1-8541-30E0000BD010}" destId="{A21EDC2A-DC6A-4C6B-A74C-7DC50A13D9B9}" srcOrd="1" destOrd="0" presId="urn:microsoft.com/office/officeart/2008/layout/HalfCircleOrganizationChart"/>
    <dgm:cxn modelId="{9412F5DC-4605-4D8D-B2A6-5ACDA256CA01}" type="presParOf" srcId="{A21EDC2A-DC6A-4C6B-A74C-7DC50A13D9B9}" destId="{41B7F9F1-8D3B-4C27-BA20-993D7DD0C3A8}" srcOrd="0" destOrd="0" presId="urn:microsoft.com/office/officeart/2008/layout/HalfCircleOrganizationChart"/>
    <dgm:cxn modelId="{0F861B91-9985-4F48-BF88-718734351F03}" type="presParOf" srcId="{A21EDC2A-DC6A-4C6B-A74C-7DC50A13D9B9}" destId="{F5687909-FBE6-4C7E-AE6B-7CA9FA5ABC09}" srcOrd="1" destOrd="0" presId="urn:microsoft.com/office/officeart/2008/layout/HalfCircleOrganizationChart"/>
    <dgm:cxn modelId="{D13F5A90-494E-44BB-8E2C-8793556EA669}" type="presParOf" srcId="{F5687909-FBE6-4C7E-AE6B-7CA9FA5ABC09}" destId="{D5C68C28-1039-4056-A66D-DE1E94F06063}" srcOrd="0" destOrd="0" presId="urn:microsoft.com/office/officeart/2008/layout/HalfCircleOrganizationChart"/>
    <dgm:cxn modelId="{D60540D9-E541-452C-9588-EDB701E16FBD}" type="presParOf" srcId="{D5C68C28-1039-4056-A66D-DE1E94F06063}" destId="{4BB10D81-2039-49D9-BF33-09E897551EF9}" srcOrd="0" destOrd="0" presId="urn:microsoft.com/office/officeart/2008/layout/HalfCircleOrganizationChart"/>
    <dgm:cxn modelId="{74CE5114-BD1F-491F-A2D2-F923798043B7}" type="presParOf" srcId="{D5C68C28-1039-4056-A66D-DE1E94F06063}" destId="{351799C8-E7EF-4ACF-AC2A-BFEF520A88F0}" srcOrd="1" destOrd="0" presId="urn:microsoft.com/office/officeart/2008/layout/HalfCircleOrganizationChart"/>
    <dgm:cxn modelId="{27E75DCC-F109-45A8-9CB4-6E9DB496B8BE}" type="presParOf" srcId="{D5C68C28-1039-4056-A66D-DE1E94F06063}" destId="{197A65B5-91B0-4F13-9C3F-D82859777429}" srcOrd="2" destOrd="0" presId="urn:microsoft.com/office/officeart/2008/layout/HalfCircleOrganizationChart"/>
    <dgm:cxn modelId="{12EE667C-0FDC-4A4F-80B4-F636025847FF}" type="presParOf" srcId="{D5C68C28-1039-4056-A66D-DE1E94F06063}" destId="{324BF0AE-E176-4285-BE79-6D02158E867B}" srcOrd="3" destOrd="0" presId="urn:microsoft.com/office/officeart/2008/layout/HalfCircleOrganizationChart"/>
    <dgm:cxn modelId="{DC2197F6-750D-4AC8-AC8C-DF4C0EF4F632}" type="presParOf" srcId="{F5687909-FBE6-4C7E-AE6B-7CA9FA5ABC09}" destId="{A90CE2E7-3832-416B-91B6-622C9C8D8B9A}" srcOrd="1" destOrd="0" presId="urn:microsoft.com/office/officeart/2008/layout/HalfCircleOrganizationChart"/>
    <dgm:cxn modelId="{C2095C80-EE0B-4FDC-B3F2-6EC16B670D81}" type="presParOf" srcId="{F5687909-FBE6-4C7E-AE6B-7CA9FA5ABC09}" destId="{1B25DDEA-4881-41A7-B738-0BDB903EB0E2}" srcOrd="2" destOrd="0" presId="urn:microsoft.com/office/officeart/2008/layout/HalfCircleOrganizationChart"/>
    <dgm:cxn modelId="{9FAB26B5-349D-4CC2-B738-49D0071890F3}" type="presParOf" srcId="{A21EDC2A-DC6A-4C6B-A74C-7DC50A13D9B9}" destId="{41B83F8B-2738-49CE-B113-A67971C54CBF}" srcOrd="2" destOrd="0" presId="urn:microsoft.com/office/officeart/2008/layout/HalfCircleOrganizationChart"/>
    <dgm:cxn modelId="{643552D1-8FAE-4C33-A87E-D641659A3064}" type="presParOf" srcId="{A21EDC2A-DC6A-4C6B-A74C-7DC50A13D9B9}" destId="{53CF7014-5240-4D90-88A7-F9BAB53002A6}" srcOrd="3" destOrd="0" presId="urn:microsoft.com/office/officeart/2008/layout/HalfCircleOrganizationChart"/>
    <dgm:cxn modelId="{A9505F6A-785A-4F34-A381-A9D4AC4CA444}" type="presParOf" srcId="{53CF7014-5240-4D90-88A7-F9BAB53002A6}" destId="{7B91300F-4734-44C6-A5D1-81FDE14D36CA}" srcOrd="0" destOrd="0" presId="urn:microsoft.com/office/officeart/2008/layout/HalfCircleOrganizationChart"/>
    <dgm:cxn modelId="{32D4D919-FCBD-4CBF-AA5B-5A69DA69EEBE}" type="presParOf" srcId="{7B91300F-4734-44C6-A5D1-81FDE14D36CA}" destId="{F7552D7E-335C-4262-88F5-E440EE6F69DD}" srcOrd="0" destOrd="0" presId="urn:microsoft.com/office/officeart/2008/layout/HalfCircleOrganizationChart"/>
    <dgm:cxn modelId="{8990B5B6-5CB2-49AB-BDD8-BA33D2A61233}" type="presParOf" srcId="{7B91300F-4734-44C6-A5D1-81FDE14D36CA}" destId="{CFC48027-0231-4FB8-B5EC-B405258A6CFA}" srcOrd="1" destOrd="0" presId="urn:microsoft.com/office/officeart/2008/layout/HalfCircleOrganizationChart"/>
    <dgm:cxn modelId="{2A50ACB6-F48D-485C-BFC3-4428792FB51A}" type="presParOf" srcId="{7B91300F-4734-44C6-A5D1-81FDE14D36CA}" destId="{A9A0FB63-7A1F-41D1-8290-16FFF68DDF16}" srcOrd="2" destOrd="0" presId="urn:microsoft.com/office/officeart/2008/layout/HalfCircleOrganizationChart"/>
    <dgm:cxn modelId="{77DF917D-648F-4828-9BBF-49DE8D6DB7DF}" type="presParOf" srcId="{7B91300F-4734-44C6-A5D1-81FDE14D36CA}" destId="{51ECFCB9-8C42-46D9-BA7F-0D5490A4373B}" srcOrd="3" destOrd="0" presId="urn:microsoft.com/office/officeart/2008/layout/HalfCircleOrganizationChart"/>
    <dgm:cxn modelId="{0D4EA200-4C88-4AA3-91E5-16D5D7D897AA}" type="presParOf" srcId="{53CF7014-5240-4D90-88A7-F9BAB53002A6}" destId="{52BCACB0-5C7B-45EF-8CFE-658071B53942}" srcOrd="1" destOrd="0" presId="urn:microsoft.com/office/officeart/2008/layout/HalfCircleOrganizationChart"/>
    <dgm:cxn modelId="{7760E7C2-CE02-4B1B-B290-49C85B8EF717}" type="presParOf" srcId="{53CF7014-5240-4D90-88A7-F9BAB53002A6}" destId="{78EEF445-9DDF-44E6-9BE9-1058FB7E98BE}" srcOrd="2" destOrd="0" presId="urn:microsoft.com/office/officeart/2008/layout/HalfCircleOrganizationChart"/>
    <dgm:cxn modelId="{E7C2EE79-AA0F-40F3-9324-0D235FC71AC1}" type="presParOf" srcId="{A21EDC2A-DC6A-4C6B-A74C-7DC50A13D9B9}" destId="{3B1248F3-D8A7-4BAB-86D5-1B84280007C1}" srcOrd="4" destOrd="0" presId="urn:microsoft.com/office/officeart/2008/layout/HalfCircleOrganizationChart"/>
    <dgm:cxn modelId="{5BF5CDFC-2306-4155-AF7B-F121F9CAA4C9}" type="presParOf" srcId="{A21EDC2A-DC6A-4C6B-A74C-7DC50A13D9B9}" destId="{F8A370FA-E37A-45B6-94EB-68D2165C62F4}" srcOrd="5" destOrd="0" presId="urn:microsoft.com/office/officeart/2008/layout/HalfCircleOrganizationChart"/>
    <dgm:cxn modelId="{A319CB70-A37F-4896-8DC6-DBF9C30E5669}" type="presParOf" srcId="{F8A370FA-E37A-45B6-94EB-68D2165C62F4}" destId="{665A3C93-EFC0-40E7-8076-A0E50663B473}" srcOrd="0" destOrd="0" presId="urn:microsoft.com/office/officeart/2008/layout/HalfCircleOrganizationChart"/>
    <dgm:cxn modelId="{EA9AB8E6-4CFB-4932-8333-40D84BA1EE69}" type="presParOf" srcId="{665A3C93-EFC0-40E7-8076-A0E50663B473}" destId="{87080EE5-3FC7-44A6-A42D-4BC9D482727F}" srcOrd="0" destOrd="0" presId="urn:microsoft.com/office/officeart/2008/layout/HalfCircleOrganizationChart"/>
    <dgm:cxn modelId="{DAFFFE3D-3F70-4B95-A789-7EE0168D97F5}" type="presParOf" srcId="{665A3C93-EFC0-40E7-8076-A0E50663B473}" destId="{343E7F52-842A-4175-8710-2419944D5BC5}" srcOrd="1" destOrd="0" presId="urn:microsoft.com/office/officeart/2008/layout/HalfCircleOrganizationChart"/>
    <dgm:cxn modelId="{6DDFD52E-99C8-453D-ACF3-F46544257E9F}" type="presParOf" srcId="{665A3C93-EFC0-40E7-8076-A0E50663B473}" destId="{EECE7F1C-FD0F-465A-842E-D08921BA563A}" srcOrd="2" destOrd="0" presId="urn:microsoft.com/office/officeart/2008/layout/HalfCircleOrganizationChart"/>
    <dgm:cxn modelId="{6D5BFA0D-634C-4533-A702-D6948D8CB65C}" type="presParOf" srcId="{665A3C93-EFC0-40E7-8076-A0E50663B473}" destId="{146D6727-8C53-4FA3-93FA-59D8BD25D1ED}" srcOrd="3" destOrd="0" presId="urn:microsoft.com/office/officeart/2008/layout/HalfCircleOrganizationChart"/>
    <dgm:cxn modelId="{DB3B89CC-1ED0-455A-AE69-C6ABC6BF17F0}" type="presParOf" srcId="{F8A370FA-E37A-45B6-94EB-68D2165C62F4}" destId="{A3096E93-BE9B-42D4-8328-8725738E4C73}" srcOrd="1" destOrd="0" presId="urn:microsoft.com/office/officeart/2008/layout/HalfCircleOrganizationChart"/>
    <dgm:cxn modelId="{02959838-D493-4B37-9957-21B1B80D2CFA}" type="presParOf" srcId="{F8A370FA-E37A-45B6-94EB-68D2165C62F4}" destId="{D5D64266-66FB-4C7C-BD35-0C39ADE25029}" srcOrd="2" destOrd="0" presId="urn:microsoft.com/office/officeart/2008/layout/HalfCircleOrganizationChart"/>
    <dgm:cxn modelId="{D9D0A971-9DD6-453D-B6CC-1ED6F77C783C}" type="presParOf" srcId="{A21EDC2A-DC6A-4C6B-A74C-7DC50A13D9B9}" destId="{132F36EF-045B-403F-8F36-8B5B6A4F75C4}" srcOrd="6" destOrd="0" presId="urn:microsoft.com/office/officeart/2008/layout/HalfCircleOrganizationChart"/>
    <dgm:cxn modelId="{5EE9CE39-9BAF-496B-B99D-23093B9E7D6F}" type="presParOf" srcId="{A21EDC2A-DC6A-4C6B-A74C-7DC50A13D9B9}" destId="{9EEEF3BE-11E1-4D9A-BDF4-B76233BF3C49}" srcOrd="7" destOrd="0" presId="urn:microsoft.com/office/officeart/2008/layout/HalfCircleOrganizationChart"/>
    <dgm:cxn modelId="{B0F6E150-7451-45DA-88A6-BC1249B4420B}" type="presParOf" srcId="{9EEEF3BE-11E1-4D9A-BDF4-B76233BF3C49}" destId="{B1F53031-1357-4DC3-AB44-424A92DB5B2B}" srcOrd="0" destOrd="0" presId="urn:microsoft.com/office/officeart/2008/layout/HalfCircleOrganizationChart"/>
    <dgm:cxn modelId="{73A698C0-FF4B-4D71-A73E-02467AFD11EB}" type="presParOf" srcId="{B1F53031-1357-4DC3-AB44-424A92DB5B2B}" destId="{35942265-B9E2-4EE8-A446-C9B1363D926B}" srcOrd="0" destOrd="0" presId="urn:microsoft.com/office/officeart/2008/layout/HalfCircleOrganizationChart"/>
    <dgm:cxn modelId="{79EB5B7A-EA38-47F4-B06A-0A0AF440EDA7}" type="presParOf" srcId="{B1F53031-1357-4DC3-AB44-424A92DB5B2B}" destId="{C5518D4D-1AD5-4F07-8524-0D05C44CC826}" srcOrd="1" destOrd="0" presId="urn:microsoft.com/office/officeart/2008/layout/HalfCircleOrganizationChart"/>
    <dgm:cxn modelId="{BFA286D0-84FE-442E-8F6A-DC08971807F5}" type="presParOf" srcId="{B1F53031-1357-4DC3-AB44-424A92DB5B2B}" destId="{A21168F6-3E35-46E2-B768-7808E5EEB224}" srcOrd="2" destOrd="0" presId="urn:microsoft.com/office/officeart/2008/layout/HalfCircleOrganizationChart"/>
    <dgm:cxn modelId="{319C21EF-3007-4D2E-975B-22CCB30F5B49}" type="presParOf" srcId="{B1F53031-1357-4DC3-AB44-424A92DB5B2B}" destId="{9C34C9D3-3F56-4419-9183-0E82C6D80778}" srcOrd="3" destOrd="0" presId="urn:microsoft.com/office/officeart/2008/layout/HalfCircleOrganizationChart"/>
    <dgm:cxn modelId="{84B263CC-49CD-4CF8-AEB4-9EBE82CD9B9B}" type="presParOf" srcId="{9EEEF3BE-11E1-4D9A-BDF4-B76233BF3C49}" destId="{6B8F7C22-5CDA-4588-93C4-0EB8E417175A}" srcOrd="1" destOrd="0" presId="urn:microsoft.com/office/officeart/2008/layout/HalfCircleOrganizationChart"/>
    <dgm:cxn modelId="{0074C8F2-4D83-48E1-BB9B-E6C48268F576}" type="presParOf" srcId="{9EEEF3BE-11E1-4D9A-BDF4-B76233BF3C49}" destId="{80140D2F-68E2-4D71-9254-279DAC15C444}" srcOrd="2" destOrd="0" presId="urn:microsoft.com/office/officeart/2008/layout/HalfCircleOrganizationChart"/>
    <dgm:cxn modelId="{61AC96F7-63D8-4148-80B7-77D1F184CFE0}" type="presParOf" srcId="{17C73719-C297-4FD1-8541-30E0000BD010}" destId="{3E0284D7-D7D7-49D2-8639-856E78D39C4C}" srcOrd="2" destOrd="0" presId="urn:microsoft.com/office/officeart/2008/layout/HalfCircleOrganizationChart"/>
    <dgm:cxn modelId="{209EE930-981A-4FE5-BC82-E6F939854A5C}" type="presParOf" srcId="{6D739521-58AE-4CE0-A851-1D172A44B44F}" destId="{1FE22744-3F2E-49A4-86B1-103D7FC09ADE}" srcOrd="4" destOrd="0" presId="urn:microsoft.com/office/officeart/2008/layout/HalfCircleOrganizationChart"/>
    <dgm:cxn modelId="{AD3BC8B0-1E1C-4759-A107-29561AE10AEC}" type="presParOf" srcId="{6D739521-58AE-4CE0-A851-1D172A44B44F}" destId="{120D0429-2254-4A57-9528-286359865933}" srcOrd="5" destOrd="0" presId="urn:microsoft.com/office/officeart/2008/layout/HalfCircleOrganizationChart"/>
    <dgm:cxn modelId="{F59F5B13-F94C-4737-9DBF-9A78DD886295}" type="presParOf" srcId="{120D0429-2254-4A57-9528-286359865933}" destId="{4EFFEA87-4C16-4EBE-A455-DA1B70F5C0F7}" srcOrd="0" destOrd="0" presId="urn:microsoft.com/office/officeart/2008/layout/HalfCircleOrganizationChart"/>
    <dgm:cxn modelId="{27F78659-A409-42F1-8CE0-4352EC1076D8}" type="presParOf" srcId="{4EFFEA87-4C16-4EBE-A455-DA1B70F5C0F7}" destId="{CDDA6ED1-4BB8-4AA7-BF12-E8EA847043BE}" srcOrd="0" destOrd="0" presId="urn:microsoft.com/office/officeart/2008/layout/HalfCircleOrganizationChart"/>
    <dgm:cxn modelId="{1B63C7BF-041C-4A94-9C53-099D14DAA029}" type="presParOf" srcId="{4EFFEA87-4C16-4EBE-A455-DA1B70F5C0F7}" destId="{B822425D-BE67-4574-A6C9-4984CA31EF5C}" srcOrd="1" destOrd="0" presId="urn:microsoft.com/office/officeart/2008/layout/HalfCircleOrganizationChart"/>
    <dgm:cxn modelId="{946A1B01-C3D6-4612-AF5B-FFA12022AB9D}" type="presParOf" srcId="{4EFFEA87-4C16-4EBE-A455-DA1B70F5C0F7}" destId="{EE48ADFD-DC78-4972-A8F3-038C05ADCF8A}" srcOrd="2" destOrd="0" presId="urn:microsoft.com/office/officeart/2008/layout/HalfCircleOrganizationChart"/>
    <dgm:cxn modelId="{CF38D5CA-8A49-4674-B4EF-765426697A53}" type="presParOf" srcId="{4EFFEA87-4C16-4EBE-A455-DA1B70F5C0F7}" destId="{949C22DC-4BE0-49F1-A1C1-4553E5A0C80C}" srcOrd="3" destOrd="0" presId="urn:microsoft.com/office/officeart/2008/layout/HalfCircleOrganizationChart"/>
    <dgm:cxn modelId="{8B3BC6A7-3FE9-4C7E-9F63-A5AFA3310EC3}" type="presParOf" srcId="{120D0429-2254-4A57-9528-286359865933}" destId="{EC807959-CA65-4F4C-A136-8F53F8934D73}" srcOrd="1" destOrd="0" presId="urn:microsoft.com/office/officeart/2008/layout/HalfCircleOrganizationChart"/>
    <dgm:cxn modelId="{8BD7969B-2930-4BF8-AD28-B0C6329F1957}" type="presParOf" srcId="{EC807959-CA65-4F4C-A136-8F53F8934D73}" destId="{5E954D8D-7FBC-4F54-8BA8-3C9983E3480B}" srcOrd="0" destOrd="0" presId="urn:microsoft.com/office/officeart/2008/layout/HalfCircleOrganizationChart"/>
    <dgm:cxn modelId="{A20078CB-0520-402B-A5B8-5B9441F8E942}" type="presParOf" srcId="{EC807959-CA65-4F4C-A136-8F53F8934D73}" destId="{AD76EEC7-42B7-4082-B1C1-02ACD16CE543}" srcOrd="1" destOrd="0" presId="urn:microsoft.com/office/officeart/2008/layout/HalfCircleOrganizationChart"/>
    <dgm:cxn modelId="{65C0F64A-2736-4B52-99D4-A93DDAA29864}" type="presParOf" srcId="{AD76EEC7-42B7-4082-B1C1-02ACD16CE543}" destId="{C7FBF15C-27E8-404C-94DB-888165C4717E}" srcOrd="0" destOrd="0" presId="urn:microsoft.com/office/officeart/2008/layout/HalfCircleOrganizationChart"/>
    <dgm:cxn modelId="{B93B597E-BDF4-49A4-9A81-D53FE886F871}" type="presParOf" srcId="{C7FBF15C-27E8-404C-94DB-888165C4717E}" destId="{1BD66EF6-13C3-499D-828B-11FCD2A55C7A}" srcOrd="0" destOrd="0" presId="urn:microsoft.com/office/officeart/2008/layout/HalfCircleOrganizationChart"/>
    <dgm:cxn modelId="{CCD3643D-F4A4-4673-88ED-22CC85331E95}" type="presParOf" srcId="{C7FBF15C-27E8-404C-94DB-888165C4717E}" destId="{FEE2CB97-446A-4470-BCA6-F872EA39CFA0}" srcOrd="1" destOrd="0" presId="urn:microsoft.com/office/officeart/2008/layout/HalfCircleOrganizationChart"/>
    <dgm:cxn modelId="{104C3DF0-74CD-43D7-8343-344FECF0C7FC}" type="presParOf" srcId="{C7FBF15C-27E8-404C-94DB-888165C4717E}" destId="{B00354CE-4057-40D9-9E6F-27437961D485}" srcOrd="2" destOrd="0" presId="urn:microsoft.com/office/officeart/2008/layout/HalfCircleOrganizationChart"/>
    <dgm:cxn modelId="{A03E2850-B209-49CE-9F4F-D40E97BDAEC6}" type="presParOf" srcId="{C7FBF15C-27E8-404C-94DB-888165C4717E}" destId="{92A4C784-74A8-478D-BD69-4A523779BCAB}" srcOrd="3" destOrd="0" presId="urn:microsoft.com/office/officeart/2008/layout/HalfCircleOrganizationChart"/>
    <dgm:cxn modelId="{B671695C-06D2-4430-A27A-4C28207C90B1}" type="presParOf" srcId="{AD76EEC7-42B7-4082-B1C1-02ACD16CE543}" destId="{40E28835-E07E-4E03-8659-09FE5DCE95BE}" srcOrd="1" destOrd="0" presId="urn:microsoft.com/office/officeart/2008/layout/HalfCircleOrganizationChart"/>
    <dgm:cxn modelId="{973F804A-87AE-475D-A33C-31D2C157517B}" type="presParOf" srcId="{AD76EEC7-42B7-4082-B1C1-02ACD16CE543}" destId="{053D2EA1-72A7-4456-B767-A5815E51E439}" srcOrd="2" destOrd="0" presId="urn:microsoft.com/office/officeart/2008/layout/HalfCircleOrganizationChart"/>
    <dgm:cxn modelId="{108DA362-8E28-4873-99A9-19FADCEA829D}" type="presParOf" srcId="{EC807959-CA65-4F4C-A136-8F53F8934D73}" destId="{3392643B-59A9-4312-8096-B39B3A0496ED}" srcOrd="2" destOrd="0" presId="urn:microsoft.com/office/officeart/2008/layout/HalfCircleOrganizationChart"/>
    <dgm:cxn modelId="{1D20D214-C8A0-4FB4-BB96-C5A3E2B3D131}" type="presParOf" srcId="{EC807959-CA65-4F4C-A136-8F53F8934D73}" destId="{9D4525A4-4D6C-4190-9B7E-309CEDE16ECA}" srcOrd="3" destOrd="0" presId="urn:microsoft.com/office/officeart/2008/layout/HalfCircleOrganizationChart"/>
    <dgm:cxn modelId="{C4A20B76-0D67-442C-A606-C1BFBEFF9084}" type="presParOf" srcId="{9D4525A4-4D6C-4190-9B7E-309CEDE16ECA}" destId="{83379511-6BC7-487C-8491-25D0E0B21792}" srcOrd="0" destOrd="0" presId="urn:microsoft.com/office/officeart/2008/layout/HalfCircleOrganizationChart"/>
    <dgm:cxn modelId="{AFFF4A2B-D5EB-4015-8E69-87D5DFB573F6}" type="presParOf" srcId="{83379511-6BC7-487C-8491-25D0E0B21792}" destId="{A0BAD3E3-5B15-4169-9F01-E55019D96ABF}" srcOrd="0" destOrd="0" presId="urn:microsoft.com/office/officeart/2008/layout/HalfCircleOrganizationChart"/>
    <dgm:cxn modelId="{0670120F-3A54-44AA-BAF9-6E3AB5BE2B1A}" type="presParOf" srcId="{83379511-6BC7-487C-8491-25D0E0B21792}" destId="{D78D39A6-9424-4B53-A353-2A6EDF023273}" srcOrd="1" destOrd="0" presId="urn:microsoft.com/office/officeart/2008/layout/HalfCircleOrganizationChart"/>
    <dgm:cxn modelId="{29B99651-CE0C-4DA8-912B-8ADB0462DA56}" type="presParOf" srcId="{83379511-6BC7-487C-8491-25D0E0B21792}" destId="{8A09F7CE-29CF-4F67-9603-FB2FBACC74C8}" srcOrd="2" destOrd="0" presId="urn:microsoft.com/office/officeart/2008/layout/HalfCircleOrganizationChart"/>
    <dgm:cxn modelId="{D26E2B50-3C1E-4CA6-B1BC-7E7E0CD24152}" type="presParOf" srcId="{83379511-6BC7-487C-8491-25D0E0B21792}" destId="{BA4DE0BE-941B-449D-9602-F9195E8E597F}" srcOrd="3" destOrd="0" presId="urn:microsoft.com/office/officeart/2008/layout/HalfCircleOrganizationChart"/>
    <dgm:cxn modelId="{52D6E72A-EE7F-446D-A68F-8F6F8536735F}" type="presParOf" srcId="{9D4525A4-4D6C-4190-9B7E-309CEDE16ECA}" destId="{9DA11D90-23B9-410E-B000-E72F88DC6105}" srcOrd="1" destOrd="0" presId="urn:microsoft.com/office/officeart/2008/layout/HalfCircleOrganizationChart"/>
    <dgm:cxn modelId="{F79C79FF-4C7A-4638-B638-533303AD2E59}" type="presParOf" srcId="{9D4525A4-4D6C-4190-9B7E-309CEDE16ECA}" destId="{CDB32CD2-AB5B-40D3-BA77-95266327CACA}" srcOrd="2" destOrd="0" presId="urn:microsoft.com/office/officeart/2008/layout/HalfCircleOrganizationChart"/>
    <dgm:cxn modelId="{95F01D34-294B-4A98-AE5B-9344687B3CA1}" type="presParOf" srcId="{120D0429-2254-4A57-9528-286359865933}" destId="{3E64161E-C3D4-4F4D-BA8A-91EC4795B993}" srcOrd="2" destOrd="0" presId="urn:microsoft.com/office/officeart/2008/layout/HalfCircleOrganizationChart"/>
    <dgm:cxn modelId="{71A1A220-0B0C-46A3-BE85-CEBA8234A8E8}" type="presParOf" srcId="{6D739521-58AE-4CE0-A851-1D172A44B44F}" destId="{3E11BFCF-915F-4D88-ABFF-9DB71E480960}" srcOrd="6" destOrd="0" presId="urn:microsoft.com/office/officeart/2008/layout/HalfCircleOrganizationChart"/>
    <dgm:cxn modelId="{0E4DE7FD-AADF-4120-A47B-384D564349E4}" type="presParOf" srcId="{6D739521-58AE-4CE0-A851-1D172A44B44F}" destId="{5C9A7957-1999-465F-A24D-4BE2729B6A37}" srcOrd="7" destOrd="0" presId="urn:microsoft.com/office/officeart/2008/layout/HalfCircleOrganizationChart"/>
    <dgm:cxn modelId="{3B028FFE-6F34-42E4-8B64-9FF60212FFD2}" type="presParOf" srcId="{5C9A7957-1999-465F-A24D-4BE2729B6A37}" destId="{97C1C037-D584-424D-B7E5-D8001F91E677}" srcOrd="0" destOrd="0" presId="urn:microsoft.com/office/officeart/2008/layout/HalfCircleOrganizationChart"/>
    <dgm:cxn modelId="{D6F1C374-0AB0-4DF0-8707-611E73A6E1F7}" type="presParOf" srcId="{97C1C037-D584-424D-B7E5-D8001F91E677}" destId="{A274792E-5F14-44CC-B844-A334E00E70DB}" srcOrd="0" destOrd="0" presId="urn:microsoft.com/office/officeart/2008/layout/HalfCircleOrganizationChart"/>
    <dgm:cxn modelId="{6D153AF6-36A7-4121-BB1C-203F885A3B7B}" type="presParOf" srcId="{97C1C037-D584-424D-B7E5-D8001F91E677}" destId="{EF635F5C-00A7-4727-A7C1-4F483C00DC6F}" srcOrd="1" destOrd="0" presId="urn:microsoft.com/office/officeart/2008/layout/HalfCircleOrganizationChart"/>
    <dgm:cxn modelId="{92B9ED21-ADB3-4296-A46F-C5DEE3FC0E55}" type="presParOf" srcId="{97C1C037-D584-424D-B7E5-D8001F91E677}" destId="{3D84FE6E-98F0-45D8-B7BA-DD8C805766B8}" srcOrd="2" destOrd="0" presId="urn:microsoft.com/office/officeart/2008/layout/HalfCircleOrganizationChart"/>
    <dgm:cxn modelId="{083A4676-594A-4D99-A514-B62272999692}" type="presParOf" srcId="{97C1C037-D584-424D-B7E5-D8001F91E677}" destId="{695BB156-B47B-4447-989B-36C3F96BC57B}" srcOrd="3" destOrd="0" presId="urn:microsoft.com/office/officeart/2008/layout/HalfCircleOrganizationChart"/>
    <dgm:cxn modelId="{C3EF692D-BC9E-4F9D-9C3B-6ED5EDE61008}" type="presParOf" srcId="{5C9A7957-1999-465F-A24D-4BE2729B6A37}" destId="{0AD6D6D7-8401-41EC-A2DC-2F7479431727}" srcOrd="1" destOrd="0" presId="urn:microsoft.com/office/officeart/2008/layout/HalfCircleOrganizationChart"/>
    <dgm:cxn modelId="{DE051946-7FD5-488D-8531-A37518D0749C}" type="presParOf" srcId="{0AD6D6D7-8401-41EC-A2DC-2F7479431727}" destId="{47C19386-C58B-474C-A809-2E3588A33BA8}" srcOrd="0" destOrd="0" presId="urn:microsoft.com/office/officeart/2008/layout/HalfCircleOrganizationChart"/>
    <dgm:cxn modelId="{0390E2B4-1F90-4ABC-A3CC-192A1DAB7941}" type="presParOf" srcId="{0AD6D6D7-8401-41EC-A2DC-2F7479431727}" destId="{93B82973-A545-4433-9DE5-9DB4D46D88FA}" srcOrd="1" destOrd="0" presId="urn:microsoft.com/office/officeart/2008/layout/HalfCircleOrganizationChart"/>
    <dgm:cxn modelId="{D0094839-3309-43DE-89FD-4E772E1FB392}" type="presParOf" srcId="{93B82973-A545-4433-9DE5-9DB4D46D88FA}" destId="{84F27BE4-F399-4736-B903-2FF5BD87B56B}" srcOrd="0" destOrd="0" presId="urn:microsoft.com/office/officeart/2008/layout/HalfCircleOrganizationChart"/>
    <dgm:cxn modelId="{2D389BE2-578E-43B7-BC32-F458174616F2}" type="presParOf" srcId="{84F27BE4-F399-4736-B903-2FF5BD87B56B}" destId="{18F25FB8-D9BC-4E81-94BB-34E765841F5E}" srcOrd="0" destOrd="0" presId="urn:microsoft.com/office/officeart/2008/layout/HalfCircleOrganizationChart"/>
    <dgm:cxn modelId="{9DA064F7-E9AE-4B4E-A2F6-7F39F254DBA0}" type="presParOf" srcId="{84F27BE4-F399-4736-B903-2FF5BD87B56B}" destId="{AE95C504-40C4-4140-A964-0476426EAE1B}" srcOrd="1" destOrd="0" presId="urn:microsoft.com/office/officeart/2008/layout/HalfCircleOrganizationChart"/>
    <dgm:cxn modelId="{3792A75F-EA3E-4A72-AE4B-7420C4DAEF53}" type="presParOf" srcId="{84F27BE4-F399-4736-B903-2FF5BD87B56B}" destId="{D0799EF4-360B-461F-A428-1CDAB2A17D0F}" srcOrd="2" destOrd="0" presId="urn:microsoft.com/office/officeart/2008/layout/HalfCircleOrganizationChart"/>
    <dgm:cxn modelId="{21A9683B-AD60-4FB2-9DD6-D420A49600A8}" type="presParOf" srcId="{84F27BE4-F399-4736-B903-2FF5BD87B56B}" destId="{25265A59-5FB9-46CD-8CBB-799FED6B6204}" srcOrd="3" destOrd="0" presId="urn:microsoft.com/office/officeart/2008/layout/HalfCircleOrganizationChart"/>
    <dgm:cxn modelId="{B3F0BDC1-03A1-41F5-BADC-F37EF4E64FF2}" type="presParOf" srcId="{93B82973-A545-4433-9DE5-9DB4D46D88FA}" destId="{9F215138-B59E-4172-9793-4EEAC2904486}" srcOrd="1" destOrd="0" presId="urn:microsoft.com/office/officeart/2008/layout/HalfCircleOrganizationChart"/>
    <dgm:cxn modelId="{6606E1BA-373B-4B33-B088-7A0F6CAF2101}" type="presParOf" srcId="{93B82973-A545-4433-9DE5-9DB4D46D88FA}" destId="{41EA4E4A-5208-417A-9A75-9C2CDD64B16F}" srcOrd="2" destOrd="0" presId="urn:microsoft.com/office/officeart/2008/layout/HalfCircleOrganizationChart"/>
    <dgm:cxn modelId="{563D3D0A-2F36-4133-869F-EAB3E0F5D6F1}" type="presParOf" srcId="{0AD6D6D7-8401-41EC-A2DC-2F7479431727}" destId="{F2CA531E-C4AD-4D4B-8608-33D3438FE4C7}" srcOrd="2" destOrd="0" presId="urn:microsoft.com/office/officeart/2008/layout/HalfCircleOrganizationChart"/>
    <dgm:cxn modelId="{21B8CD05-8A64-4EC7-8ED7-C109B0098ABC}" type="presParOf" srcId="{0AD6D6D7-8401-41EC-A2DC-2F7479431727}" destId="{2CD0E491-2ECB-4322-842A-B8492AD0D565}" srcOrd="3" destOrd="0" presId="urn:microsoft.com/office/officeart/2008/layout/HalfCircleOrganizationChart"/>
    <dgm:cxn modelId="{3BBC59D2-8D67-4074-A80E-E10396BAC4EF}" type="presParOf" srcId="{2CD0E491-2ECB-4322-842A-B8492AD0D565}" destId="{78E4D01F-4D51-43F0-9036-5C99752702B3}" srcOrd="0" destOrd="0" presId="urn:microsoft.com/office/officeart/2008/layout/HalfCircleOrganizationChart"/>
    <dgm:cxn modelId="{3A360A73-48FE-4BE0-AD52-BDCFD8A62D48}" type="presParOf" srcId="{78E4D01F-4D51-43F0-9036-5C99752702B3}" destId="{73EC1920-9D26-4274-8B9E-2203F11AC8C8}" srcOrd="0" destOrd="0" presId="urn:microsoft.com/office/officeart/2008/layout/HalfCircleOrganizationChart"/>
    <dgm:cxn modelId="{7257B5BA-F4B4-48D1-98C8-EF60180F1EB4}" type="presParOf" srcId="{78E4D01F-4D51-43F0-9036-5C99752702B3}" destId="{4828ECFB-B9C4-457A-A44E-7DF2403CF6ED}" srcOrd="1" destOrd="0" presId="urn:microsoft.com/office/officeart/2008/layout/HalfCircleOrganizationChart"/>
    <dgm:cxn modelId="{5769B247-B01C-47EA-961F-7D526A6E384F}" type="presParOf" srcId="{78E4D01F-4D51-43F0-9036-5C99752702B3}" destId="{F516A3BC-7A24-4DC1-BBC0-56435817FC25}" srcOrd="2" destOrd="0" presId="urn:microsoft.com/office/officeart/2008/layout/HalfCircleOrganizationChart"/>
    <dgm:cxn modelId="{6C50EB2B-67CB-45A1-BAFF-7D0266C34917}" type="presParOf" srcId="{78E4D01F-4D51-43F0-9036-5C99752702B3}" destId="{D76CD148-0F6A-491F-ADA0-DD4A37282A14}" srcOrd="3" destOrd="0" presId="urn:microsoft.com/office/officeart/2008/layout/HalfCircleOrganizationChart"/>
    <dgm:cxn modelId="{89B4C597-39A3-4750-9D19-4810AD629A46}" type="presParOf" srcId="{2CD0E491-2ECB-4322-842A-B8492AD0D565}" destId="{31E81412-4AC5-4FDC-864A-BC96ED7174C4}" srcOrd="1" destOrd="0" presId="urn:microsoft.com/office/officeart/2008/layout/HalfCircleOrganizationChart"/>
    <dgm:cxn modelId="{4F0DDE0C-7696-459D-A8D2-0F9D7E56FBA0}" type="presParOf" srcId="{2CD0E491-2ECB-4322-842A-B8492AD0D565}" destId="{99070004-B80B-4E2E-A51A-A348B6C00604}" srcOrd="2" destOrd="0" presId="urn:microsoft.com/office/officeart/2008/layout/HalfCircleOrganizationChart"/>
    <dgm:cxn modelId="{443B5354-8BD7-46BD-A08B-1079CD5CD7AF}" type="presParOf" srcId="{0AD6D6D7-8401-41EC-A2DC-2F7479431727}" destId="{6A800F1A-C61F-443D-9EF8-AC0C3A4491AC}" srcOrd="4" destOrd="0" presId="urn:microsoft.com/office/officeart/2008/layout/HalfCircleOrganizationChart"/>
    <dgm:cxn modelId="{FD0B5A4E-6D9A-4D19-902C-6638E112EF8D}" type="presParOf" srcId="{0AD6D6D7-8401-41EC-A2DC-2F7479431727}" destId="{84D49A6C-78AF-4385-9E28-2244B22F43C8}" srcOrd="5" destOrd="0" presId="urn:microsoft.com/office/officeart/2008/layout/HalfCircleOrganizationChart"/>
    <dgm:cxn modelId="{8E57E13D-3FB0-482F-9921-5DAB4630ACA5}" type="presParOf" srcId="{84D49A6C-78AF-4385-9E28-2244B22F43C8}" destId="{29DCF974-859E-4C6F-9711-FB01FC3987B9}" srcOrd="0" destOrd="0" presId="urn:microsoft.com/office/officeart/2008/layout/HalfCircleOrganizationChart"/>
    <dgm:cxn modelId="{EFA2F147-77D0-401C-A789-D73EBB0D3E4D}" type="presParOf" srcId="{29DCF974-859E-4C6F-9711-FB01FC3987B9}" destId="{464F3108-27FD-49FD-9A28-E5010E3AB102}" srcOrd="0" destOrd="0" presId="urn:microsoft.com/office/officeart/2008/layout/HalfCircleOrganizationChart"/>
    <dgm:cxn modelId="{5266200A-ECB0-4ED6-A115-3C244C7A172F}" type="presParOf" srcId="{29DCF974-859E-4C6F-9711-FB01FC3987B9}" destId="{20D3AFB0-B961-4A60-ABEE-3CE084B84E8C}" srcOrd="1" destOrd="0" presId="urn:microsoft.com/office/officeart/2008/layout/HalfCircleOrganizationChart"/>
    <dgm:cxn modelId="{87AA97FA-A95E-4D6B-8320-B062CB974A43}" type="presParOf" srcId="{29DCF974-859E-4C6F-9711-FB01FC3987B9}" destId="{67EC40FF-6CD5-4ED4-B406-924F43D1286E}" srcOrd="2" destOrd="0" presId="urn:microsoft.com/office/officeart/2008/layout/HalfCircleOrganizationChart"/>
    <dgm:cxn modelId="{97E2DE73-409D-40F7-A1E1-DE2DDEFB9308}" type="presParOf" srcId="{29DCF974-859E-4C6F-9711-FB01FC3987B9}" destId="{70236145-A54C-408E-8643-F4DF8669615B}" srcOrd="3" destOrd="0" presId="urn:microsoft.com/office/officeart/2008/layout/HalfCircleOrganizationChart"/>
    <dgm:cxn modelId="{388CBE88-7516-41F0-9235-A5BF704B438B}" type="presParOf" srcId="{84D49A6C-78AF-4385-9E28-2244B22F43C8}" destId="{77B64C7C-E635-42FB-A480-5B4044A1CBC0}" srcOrd="1" destOrd="0" presId="urn:microsoft.com/office/officeart/2008/layout/HalfCircleOrganizationChart"/>
    <dgm:cxn modelId="{B3626DCC-8467-40EC-9B9D-10911524B4B9}" type="presParOf" srcId="{84D49A6C-78AF-4385-9E28-2244B22F43C8}" destId="{229ED644-A580-49AD-94A8-422A2CC449B3}" srcOrd="2" destOrd="0" presId="urn:microsoft.com/office/officeart/2008/layout/HalfCircleOrganizationChart"/>
    <dgm:cxn modelId="{7175B6D4-D10E-42DF-A97C-3F9997E8C900}" type="presParOf" srcId="{0AD6D6D7-8401-41EC-A2DC-2F7479431727}" destId="{1D4A2D7D-01C3-4564-AA31-F1B381E340F7}" srcOrd="6" destOrd="0" presId="urn:microsoft.com/office/officeart/2008/layout/HalfCircleOrganizationChart"/>
    <dgm:cxn modelId="{1947A767-2D68-4144-83C8-BD645F1DFAD7}" type="presParOf" srcId="{0AD6D6D7-8401-41EC-A2DC-2F7479431727}" destId="{C43C3D41-A755-46F2-B841-90038D1F0000}" srcOrd="7" destOrd="0" presId="urn:microsoft.com/office/officeart/2008/layout/HalfCircleOrganizationChart"/>
    <dgm:cxn modelId="{C12ED65A-BC6C-4198-8277-2024DD1985FC}" type="presParOf" srcId="{C43C3D41-A755-46F2-B841-90038D1F0000}" destId="{7C3F94A2-5F5C-4612-9A49-B13112DF21D1}" srcOrd="0" destOrd="0" presId="urn:microsoft.com/office/officeart/2008/layout/HalfCircleOrganizationChart"/>
    <dgm:cxn modelId="{BCBE67DE-FF7E-4709-9143-45C0F56DD28E}" type="presParOf" srcId="{7C3F94A2-5F5C-4612-9A49-B13112DF21D1}" destId="{8E1BE3FE-5123-493B-9DF9-D9DDCAB6B2F0}" srcOrd="0" destOrd="0" presId="urn:microsoft.com/office/officeart/2008/layout/HalfCircleOrganizationChart"/>
    <dgm:cxn modelId="{5F222673-298D-49C8-B5D1-8F8A24817BC4}" type="presParOf" srcId="{7C3F94A2-5F5C-4612-9A49-B13112DF21D1}" destId="{404E1D83-2EEE-4BAA-95F4-3D5DB13D29F1}" srcOrd="1" destOrd="0" presId="urn:microsoft.com/office/officeart/2008/layout/HalfCircleOrganizationChart"/>
    <dgm:cxn modelId="{230AAB16-4ABF-4BB5-902E-99E53460F75C}" type="presParOf" srcId="{7C3F94A2-5F5C-4612-9A49-B13112DF21D1}" destId="{D9667CD9-3B81-43B7-900A-33354692D99A}" srcOrd="2" destOrd="0" presId="urn:microsoft.com/office/officeart/2008/layout/HalfCircleOrganizationChart"/>
    <dgm:cxn modelId="{D7F94DB5-08C2-405C-B755-2C6B12CB135F}" type="presParOf" srcId="{7C3F94A2-5F5C-4612-9A49-B13112DF21D1}" destId="{142EFF13-2C17-47C1-B005-E6CC03A687E8}" srcOrd="3" destOrd="0" presId="urn:microsoft.com/office/officeart/2008/layout/HalfCircleOrganizationChart"/>
    <dgm:cxn modelId="{3134AF56-EAB9-4EFB-A356-F29B76D62BDB}" type="presParOf" srcId="{C43C3D41-A755-46F2-B841-90038D1F0000}" destId="{543A1BD7-0464-4D55-9324-9EEA2761DF80}" srcOrd="1" destOrd="0" presId="urn:microsoft.com/office/officeart/2008/layout/HalfCircleOrganizationChart"/>
    <dgm:cxn modelId="{4FBB9E56-02A7-403F-A5EA-B925BE03708C}" type="presParOf" srcId="{C43C3D41-A755-46F2-B841-90038D1F0000}" destId="{E37FED0B-4330-41C1-AC8F-73D285CD5CC0}" srcOrd="2" destOrd="0" presId="urn:microsoft.com/office/officeart/2008/layout/HalfCircleOrganizationChart"/>
    <dgm:cxn modelId="{CA0FA199-EB23-4FB8-ACAF-FC084EC9E910}" type="presParOf" srcId="{0AD6D6D7-8401-41EC-A2DC-2F7479431727}" destId="{F188D564-9B7B-4831-B116-835EE59941F8}" srcOrd="8" destOrd="0" presId="urn:microsoft.com/office/officeart/2008/layout/HalfCircleOrganizationChart"/>
    <dgm:cxn modelId="{367006F7-B5D7-4444-A0BD-2772194880C3}" type="presParOf" srcId="{0AD6D6D7-8401-41EC-A2DC-2F7479431727}" destId="{CB80D93E-0088-41B7-BE7F-DF2EE3A44D2F}" srcOrd="9" destOrd="0" presId="urn:microsoft.com/office/officeart/2008/layout/HalfCircleOrganizationChart"/>
    <dgm:cxn modelId="{0607ADAD-8AC4-4DE4-BE0A-B7037C18EC64}" type="presParOf" srcId="{CB80D93E-0088-41B7-BE7F-DF2EE3A44D2F}" destId="{20480A08-AA99-446B-A9FD-C47C6EDE2F15}" srcOrd="0" destOrd="0" presId="urn:microsoft.com/office/officeart/2008/layout/HalfCircleOrganizationChart"/>
    <dgm:cxn modelId="{EDEBEFEC-B00E-480E-BCE9-661BA445A44A}" type="presParOf" srcId="{20480A08-AA99-446B-A9FD-C47C6EDE2F15}" destId="{05DE50A9-A9AC-4B9E-A483-FA43F28417BC}" srcOrd="0" destOrd="0" presId="urn:microsoft.com/office/officeart/2008/layout/HalfCircleOrganizationChart"/>
    <dgm:cxn modelId="{CB6DB9BC-BFF3-4701-8682-6BBB9C182D21}" type="presParOf" srcId="{20480A08-AA99-446B-A9FD-C47C6EDE2F15}" destId="{CD4F05BF-2509-4402-89C4-59CCCD4BC2C8}" srcOrd="1" destOrd="0" presId="urn:microsoft.com/office/officeart/2008/layout/HalfCircleOrganizationChart"/>
    <dgm:cxn modelId="{5F6EB6DA-F4F0-4296-8254-04356B2F0EBF}" type="presParOf" srcId="{20480A08-AA99-446B-A9FD-C47C6EDE2F15}" destId="{DC09B1DB-DA3F-412B-9F60-97056ED1D001}" srcOrd="2" destOrd="0" presId="urn:microsoft.com/office/officeart/2008/layout/HalfCircleOrganizationChart"/>
    <dgm:cxn modelId="{380DFA41-879B-4D7D-A989-35697594076D}" type="presParOf" srcId="{20480A08-AA99-446B-A9FD-C47C6EDE2F15}" destId="{BB09FD89-37C9-4A3A-9377-7BE9DC4FDB0A}" srcOrd="3" destOrd="0" presId="urn:microsoft.com/office/officeart/2008/layout/HalfCircleOrganizationChart"/>
    <dgm:cxn modelId="{5E12AA12-2208-4BF4-9A16-92D1263AA5E9}" type="presParOf" srcId="{CB80D93E-0088-41B7-BE7F-DF2EE3A44D2F}" destId="{E05F7EDF-4B11-43C7-BF2A-63CEBAADC697}" srcOrd="1" destOrd="0" presId="urn:microsoft.com/office/officeart/2008/layout/HalfCircleOrganizationChart"/>
    <dgm:cxn modelId="{D6037CB2-E250-4A21-9B17-55619510FE85}" type="presParOf" srcId="{CB80D93E-0088-41B7-BE7F-DF2EE3A44D2F}" destId="{69D6E72E-4130-4D2A-BCFD-1D553B31DB0B}" srcOrd="2" destOrd="0" presId="urn:microsoft.com/office/officeart/2008/layout/HalfCircleOrganizationChart"/>
    <dgm:cxn modelId="{2E015AC2-FD87-4321-9012-513C56EAD1B3}" type="presParOf" srcId="{5C9A7957-1999-465F-A24D-4BE2729B6A37}" destId="{ABEFD647-A8D3-4E91-AAE8-C4D01C167B93}" srcOrd="2" destOrd="0" presId="urn:microsoft.com/office/officeart/2008/layout/HalfCircleOrganizationChart"/>
    <dgm:cxn modelId="{E23C0C31-36A3-4121-B5FA-F275683C6108}" type="presParOf" srcId="{6D739521-58AE-4CE0-A851-1D172A44B44F}" destId="{C5DA5FF5-DBD0-40F4-8707-A1FFF97D8B51}" srcOrd="8" destOrd="0" presId="urn:microsoft.com/office/officeart/2008/layout/HalfCircleOrganizationChart"/>
    <dgm:cxn modelId="{826CBB9D-1C5C-41DF-9F69-4B8F09615720}" type="presParOf" srcId="{6D739521-58AE-4CE0-A851-1D172A44B44F}" destId="{DBC0792F-D03D-4506-A700-9805093035D7}" srcOrd="9" destOrd="0" presId="urn:microsoft.com/office/officeart/2008/layout/HalfCircleOrganizationChart"/>
    <dgm:cxn modelId="{9F59C0F5-9E66-4BDC-B571-3CEF8624D92E}" type="presParOf" srcId="{DBC0792F-D03D-4506-A700-9805093035D7}" destId="{C037C0A8-2C0B-4E4A-B8CB-B1381EDB058E}" srcOrd="0" destOrd="0" presId="urn:microsoft.com/office/officeart/2008/layout/HalfCircleOrganizationChart"/>
    <dgm:cxn modelId="{63613128-8F7F-4F55-A6FA-B4BBBEE79EBC}" type="presParOf" srcId="{C037C0A8-2C0B-4E4A-B8CB-B1381EDB058E}" destId="{6E1E3B33-AE2D-4819-8E7F-A6AD0A4A084C}" srcOrd="0" destOrd="0" presId="urn:microsoft.com/office/officeart/2008/layout/HalfCircleOrganizationChart"/>
    <dgm:cxn modelId="{B61F9973-E6C9-4842-B9E7-DB4BCAB8A438}" type="presParOf" srcId="{C037C0A8-2C0B-4E4A-B8CB-B1381EDB058E}" destId="{1E125ACE-D142-489D-94AC-69E70696FBA3}" srcOrd="1" destOrd="0" presId="urn:microsoft.com/office/officeart/2008/layout/HalfCircleOrganizationChart"/>
    <dgm:cxn modelId="{2EB7A597-736A-4EE2-A756-BADA99868D9F}" type="presParOf" srcId="{C037C0A8-2C0B-4E4A-B8CB-B1381EDB058E}" destId="{CF268155-E5EF-4B74-B35F-3E03048EB078}" srcOrd="2" destOrd="0" presId="urn:microsoft.com/office/officeart/2008/layout/HalfCircleOrganizationChart"/>
    <dgm:cxn modelId="{9E7A354E-9884-4E07-8AAC-43D568A86B45}" type="presParOf" srcId="{C037C0A8-2C0B-4E4A-B8CB-B1381EDB058E}" destId="{E37CC480-DB90-4BEE-A714-9A6263934728}" srcOrd="3" destOrd="0" presId="urn:microsoft.com/office/officeart/2008/layout/HalfCircleOrganizationChart"/>
    <dgm:cxn modelId="{920A2B6C-91DA-404C-8CCD-A80F4AED5BC2}" type="presParOf" srcId="{DBC0792F-D03D-4506-A700-9805093035D7}" destId="{EC4E3C76-8BD0-4348-B696-1019301AE929}" srcOrd="1" destOrd="0" presId="urn:microsoft.com/office/officeart/2008/layout/HalfCircleOrganizationChart"/>
    <dgm:cxn modelId="{18CB3C66-5ABC-41D8-9D5A-288A2E808654}" type="presParOf" srcId="{DBC0792F-D03D-4506-A700-9805093035D7}" destId="{5149FB5D-3E34-48E1-958F-751CAE02B7F0}" srcOrd="2" destOrd="0" presId="urn:microsoft.com/office/officeart/2008/layout/HalfCircleOrganizationChart"/>
    <dgm:cxn modelId="{79E29A14-509F-4546-B079-6A5D30AE842B}" type="presParOf" srcId="{68A3D931-5784-421F-8D14-366AC928ADBC}" destId="{ED249DCB-CC03-4E82-A720-E490109ACC36}" srcOrd="2" destOrd="0" presId="urn:microsoft.com/office/officeart/2008/layout/HalfCircle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DA5FF5-DBD0-40F4-8707-A1FFF97D8B51}">
      <dsp:nvSpPr>
        <dsp:cNvPr id="0" name=""/>
        <dsp:cNvSpPr/>
      </dsp:nvSpPr>
      <dsp:spPr>
        <a:xfrm>
          <a:off x="2820040" y="396082"/>
          <a:ext cx="1916057" cy="166269"/>
        </a:xfrm>
        <a:custGeom>
          <a:avLst/>
          <a:gdLst/>
          <a:ahLst/>
          <a:cxnLst/>
          <a:rect l="0" t="0" r="0" b="0"/>
          <a:pathLst>
            <a:path>
              <a:moveTo>
                <a:pt x="0" y="0"/>
              </a:moveTo>
              <a:lnTo>
                <a:pt x="0" y="83134"/>
              </a:lnTo>
              <a:lnTo>
                <a:pt x="1916057" y="83134"/>
              </a:lnTo>
              <a:lnTo>
                <a:pt x="1916057"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88D564-9B7B-4831-B116-835EE59941F8}">
      <dsp:nvSpPr>
        <dsp:cNvPr id="0" name=""/>
        <dsp:cNvSpPr/>
      </dsp:nvSpPr>
      <dsp:spPr>
        <a:xfrm>
          <a:off x="3778068" y="958231"/>
          <a:ext cx="364209" cy="2486124"/>
        </a:xfrm>
        <a:custGeom>
          <a:avLst/>
          <a:gdLst/>
          <a:ahLst/>
          <a:cxnLst/>
          <a:rect l="0" t="0" r="0" b="0"/>
          <a:pathLst>
            <a:path>
              <a:moveTo>
                <a:pt x="0" y="0"/>
              </a:moveTo>
              <a:lnTo>
                <a:pt x="0" y="2486124"/>
              </a:lnTo>
              <a:lnTo>
                <a:pt x="364209" y="248612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4A2D7D-01C3-4564-AA31-F1B381E340F7}">
      <dsp:nvSpPr>
        <dsp:cNvPr id="0" name=""/>
        <dsp:cNvSpPr/>
      </dsp:nvSpPr>
      <dsp:spPr>
        <a:xfrm>
          <a:off x="3778068" y="958231"/>
          <a:ext cx="364209" cy="1923975"/>
        </a:xfrm>
        <a:custGeom>
          <a:avLst/>
          <a:gdLst/>
          <a:ahLst/>
          <a:cxnLst/>
          <a:rect l="0" t="0" r="0" b="0"/>
          <a:pathLst>
            <a:path>
              <a:moveTo>
                <a:pt x="0" y="0"/>
              </a:moveTo>
              <a:lnTo>
                <a:pt x="0" y="1923975"/>
              </a:lnTo>
              <a:lnTo>
                <a:pt x="364209" y="192397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800F1A-C61F-443D-9EF8-AC0C3A4491AC}">
      <dsp:nvSpPr>
        <dsp:cNvPr id="0" name=""/>
        <dsp:cNvSpPr/>
      </dsp:nvSpPr>
      <dsp:spPr>
        <a:xfrm>
          <a:off x="3778068"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CA531E-C4AD-4D4B-8608-33D3438FE4C7}">
      <dsp:nvSpPr>
        <dsp:cNvPr id="0" name=""/>
        <dsp:cNvSpPr/>
      </dsp:nvSpPr>
      <dsp:spPr>
        <a:xfrm>
          <a:off x="3778068"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C19386-C58B-474C-A809-2E3588A33BA8}">
      <dsp:nvSpPr>
        <dsp:cNvPr id="0" name=""/>
        <dsp:cNvSpPr/>
      </dsp:nvSpPr>
      <dsp:spPr>
        <a:xfrm>
          <a:off x="3778068"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11BFCF-915F-4D88-ABFF-9DB71E480960}">
      <dsp:nvSpPr>
        <dsp:cNvPr id="0" name=""/>
        <dsp:cNvSpPr/>
      </dsp:nvSpPr>
      <dsp:spPr>
        <a:xfrm>
          <a:off x="2820040" y="396082"/>
          <a:ext cx="958028" cy="166269"/>
        </a:xfrm>
        <a:custGeom>
          <a:avLst/>
          <a:gdLst/>
          <a:ahLst/>
          <a:cxnLst/>
          <a:rect l="0" t="0" r="0" b="0"/>
          <a:pathLst>
            <a:path>
              <a:moveTo>
                <a:pt x="0" y="0"/>
              </a:moveTo>
              <a:lnTo>
                <a:pt x="0" y="83134"/>
              </a:lnTo>
              <a:lnTo>
                <a:pt x="958028" y="83134"/>
              </a:lnTo>
              <a:lnTo>
                <a:pt x="958028"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92643B-59A9-4312-8096-B39B3A0496ED}">
      <dsp:nvSpPr>
        <dsp:cNvPr id="0" name=""/>
        <dsp:cNvSpPr/>
      </dsp:nvSpPr>
      <dsp:spPr>
        <a:xfrm>
          <a:off x="2820039"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954D8D-7FBC-4F54-8BA8-3C9983E3480B}">
      <dsp:nvSpPr>
        <dsp:cNvPr id="0" name=""/>
        <dsp:cNvSpPr/>
      </dsp:nvSpPr>
      <dsp:spPr>
        <a:xfrm>
          <a:off x="2820039"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E22744-3F2E-49A4-86B1-103D7FC09ADE}">
      <dsp:nvSpPr>
        <dsp:cNvPr id="0" name=""/>
        <dsp:cNvSpPr/>
      </dsp:nvSpPr>
      <dsp:spPr>
        <a:xfrm>
          <a:off x="2774319" y="396082"/>
          <a:ext cx="91440" cy="166269"/>
        </a:xfrm>
        <a:custGeom>
          <a:avLst/>
          <a:gdLst/>
          <a:ahLst/>
          <a:cxnLst/>
          <a:rect l="0" t="0" r="0" b="0"/>
          <a:pathLst>
            <a:path>
              <a:moveTo>
                <a:pt x="45720" y="0"/>
              </a:moveTo>
              <a:lnTo>
                <a:pt x="4572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2F36EF-045B-403F-8F36-8B5B6A4F75C4}">
      <dsp:nvSpPr>
        <dsp:cNvPr id="0" name=""/>
        <dsp:cNvSpPr/>
      </dsp:nvSpPr>
      <dsp:spPr>
        <a:xfrm>
          <a:off x="1862011" y="958231"/>
          <a:ext cx="364209" cy="1923975"/>
        </a:xfrm>
        <a:custGeom>
          <a:avLst/>
          <a:gdLst/>
          <a:ahLst/>
          <a:cxnLst/>
          <a:rect l="0" t="0" r="0" b="0"/>
          <a:pathLst>
            <a:path>
              <a:moveTo>
                <a:pt x="0" y="0"/>
              </a:moveTo>
              <a:lnTo>
                <a:pt x="0" y="1923975"/>
              </a:lnTo>
              <a:lnTo>
                <a:pt x="364209" y="192397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1248F3-D8A7-4BAB-86D5-1B84280007C1}">
      <dsp:nvSpPr>
        <dsp:cNvPr id="0" name=""/>
        <dsp:cNvSpPr/>
      </dsp:nvSpPr>
      <dsp:spPr>
        <a:xfrm>
          <a:off x="1862011"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B83F8B-2738-49CE-B113-A67971C54CBF}">
      <dsp:nvSpPr>
        <dsp:cNvPr id="0" name=""/>
        <dsp:cNvSpPr/>
      </dsp:nvSpPr>
      <dsp:spPr>
        <a:xfrm>
          <a:off x="1862011"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B7F9F1-8D3B-4C27-BA20-993D7DD0C3A8}">
      <dsp:nvSpPr>
        <dsp:cNvPr id="0" name=""/>
        <dsp:cNvSpPr/>
      </dsp:nvSpPr>
      <dsp:spPr>
        <a:xfrm>
          <a:off x="1862011"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E14088-ADE8-4B00-8DC9-AAF1CE18BEF5}">
      <dsp:nvSpPr>
        <dsp:cNvPr id="0" name=""/>
        <dsp:cNvSpPr/>
      </dsp:nvSpPr>
      <dsp:spPr>
        <a:xfrm>
          <a:off x="1862011" y="396082"/>
          <a:ext cx="958028" cy="166269"/>
        </a:xfrm>
        <a:custGeom>
          <a:avLst/>
          <a:gdLst/>
          <a:ahLst/>
          <a:cxnLst/>
          <a:rect l="0" t="0" r="0" b="0"/>
          <a:pathLst>
            <a:path>
              <a:moveTo>
                <a:pt x="958028" y="0"/>
              </a:moveTo>
              <a:lnTo>
                <a:pt x="958028" y="83134"/>
              </a:lnTo>
              <a:lnTo>
                <a:pt x="0" y="83134"/>
              </a:lnTo>
              <a:lnTo>
                <a:pt x="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DDA592-1BC5-49D2-A7A5-42FD63E4715A}">
      <dsp:nvSpPr>
        <dsp:cNvPr id="0" name=""/>
        <dsp:cNvSpPr/>
      </dsp:nvSpPr>
      <dsp:spPr>
        <a:xfrm>
          <a:off x="903982" y="958231"/>
          <a:ext cx="364209" cy="1361825"/>
        </a:xfrm>
        <a:custGeom>
          <a:avLst/>
          <a:gdLst/>
          <a:ahLst/>
          <a:cxnLst/>
          <a:rect l="0" t="0" r="0" b="0"/>
          <a:pathLst>
            <a:path>
              <a:moveTo>
                <a:pt x="0" y="0"/>
              </a:moveTo>
              <a:lnTo>
                <a:pt x="0" y="1361825"/>
              </a:lnTo>
              <a:lnTo>
                <a:pt x="364209" y="136182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0C2334-137D-409F-B742-A43FC7E03728}">
      <dsp:nvSpPr>
        <dsp:cNvPr id="0" name=""/>
        <dsp:cNvSpPr/>
      </dsp:nvSpPr>
      <dsp:spPr>
        <a:xfrm>
          <a:off x="903982" y="958231"/>
          <a:ext cx="364209" cy="799676"/>
        </a:xfrm>
        <a:custGeom>
          <a:avLst/>
          <a:gdLst/>
          <a:ahLst/>
          <a:cxnLst/>
          <a:rect l="0" t="0" r="0" b="0"/>
          <a:pathLst>
            <a:path>
              <a:moveTo>
                <a:pt x="0" y="0"/>
              </a:moveTo>
              <a:lnTo>
                <a:pt x="0" y="799676"/>
              </a:lnTo>
              <a:lnTo>
                <a:pt x="364209" y="7996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576CA1-074E-4A8B-A58E-CF661CD9B3B5}">
      <dsp:nvSpPr>
        <dsp:cNvPr id="0" name=""/>
        <dsp:cNvSpPr/>
      </dsp:nvSpPr>
      <dsp:spPr>
        <a:xfrm>
          <a:off x="903982" y="958231"/>
          <a:ext cx="364209" cy="237527"/>
        </a:xfrm>
        <a:custGeom>
          <a:avLst/>
          <a:gdLst/>
          <a:ahLst/>
          <a:cxnLst/>
          <a:rect l="0" t="0" r="0" b="0"/>
          <a:pathLst>
            <a:path>
              <a:moveTo>
                <a:pt x="0" y="0"/>
              </a:moveTo>
              <a:lnTo>
                <a:pt x="0" y="237527"/>
              </a:lnTo>
              <a:lnTo>
                <a:pt x="364209" y="23752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29A8EF-4A07-4302-BEC3-7359955A61F7}">
      <dsp:nvSpPr>
        <dsp:cNvPr id="0" name=""/>
        <dsp:cNvSpPr/>
      </dsp:nvSpPr>
      <dsp:spPr>
        <a:xfrm>
          <a:off x="903982" y="396082"/>
          <a:ext cx="1916057" cy="166269"/>
        </a:xfrm>
        <a:custGeom>
          <a:avLst/>
          <a:gdLst/>
          <a:ahLst/>
          <a:cxnLst/>
          <a:rect l="0" t="0" r="0" b="0"/>
          <a:pathLst>
            <a:path>
              <a:moveTo>
                <a:pt x="1916057" y="0"/>
              </a:moveTo>
              <a:lnTo>
                <a:pt x="1916057" y="83134"/>
              </a:lnTo>
              <a:lnTo>
                <a:pt x="0" y="83134"/>
              </a:lnTo>
              <a:lnTo>
                <a:pt x="0" y="166269"/>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428FB2-2D67-46B1-92A2-9EF0033A7277}">
      <dsp:nvSpPr>
        <dsp:cNvPr id="0" name=""/>
        <dsp:cNvSpPr/>
      </dsp:nvSpPr>
      <dsp:spPr>
        <a:xfrm>
          <a:off x="2622100" y="202"/>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ADFE46-F512-4F8D-9D1B-66733866A614}">
      <dsp:nvSpPr>
        <dsp:cNvPr id="0" name=""/>
        <dsp:cNvSpPr/>
      </dsp:nvSpPr>
      <dsp:spPr>
        <a:xfrm>
          <a:off x="2622100" y="202"/>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416599-4940-4A10-A687-18D3119C654D}">
      <dsp:nvSpPr>
        <dsp:cNvPr id="0" name=""/>
        <dsp:cNvSpPr/>
      </dsp:nvSpPr>
      <dsp:spPr>
        <a:xfrm>
          <a:off x="2424160" y="71460"/>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Gerencia TIC</a:t>
          </a:r>
        </a:p>
      </dsp:txBody>
      <dsp:txXfrm>
        <a:off x="2424160" y="71460"/>
        <a:ext cx="791759" cy="253362"/>
      </dsp:txXfrm>
    </dsp:sp>
    <dsp:sp modelId="{8CD1E4EE-750B-4B37-99D3-C59C2E8B647B}">
      <dsp:nvSpPr>
        <dsp:cNvPr id="0" name=""/>
        <dsp:cNvSpPr/>
      </dsp:nvSpPr>
      <dsp:spPr>
        <a:xfrm>
          <a:off x="706042"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F3D387-A797-43AB-856E-725C0B81C9A1}">
      <dsp:nvSpPr>
        <dsp:cNvPr id="0" name=""/>
        <dsp:cNvSpPr/>
      </dsp:nvSpPr>
      <dsp:spPr>
        <a:xfrm>
          <a:off x="706042"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F7D648-7711-4A58-B514-CA78D2089B45}">
      <dsp:nvSpPr>
        <dsp:cNvPr id="0" name=""/>
        <dsp:cNvSpPr/>
      </dsp:nvSpPr>
      <dsp:spPr>
        <a:xfrm>
          <a:off x="508102"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atención a usuarios</a:t>
          </a:r>
        </a:p>
      </dsp:txBody>
      <dsp:txXfrm>
        <a:off x="508102" y="633609"/>
        <a:ext cx="791759" cy="253362"/>
      </dsp:txXfrm>
    </dsp:sp>
    <dsp:sp modelId="{9505B2AD-28C5-4723-BA24-A8CD8539F178}">
      <dsp:nvSpPr>
        <dsp:cNvPr id="0" name=""/>
        <dsp:cNvSpPr/>
      </dsp:nvSpPr>
      <dsp:spPr>
        <a:xfrm>
          <a:off x="1220686"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3108DF9-7C2B-4839-B2C4-F90A853BFA7F}">
      <dsp:nvSpPr>
        <dsp:cNvPr id="0" name=""/>
        <dsp:cNvSpPr/>
      </dsp:nvSpPr>
      <dsp:spPr>
        <a:xfrm>
          <a:off x="1220686"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72E4DA-736A-4891-AE6F-37BB39DF545F}">
      <dsp:nvSpPr>
        <dsp:cNvPr id="0" name=""/>
        <dsp:cNvSpPr/>
      </dsp:nvSpPr>
      <dsp:spPr>
        <a:xfrm>
          <a:off x="1022746"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CAU Centro de atención a usuarios</a:t>
          </a:r>
        </a:p>
      </dsp:txBody>
      <dsp:txXfrm>
        <a:off x="1022746" y="1195758"/>
        <a:ext cx="791759" cy="253362"/>
      </dsp:txXfrm>
    </dsp:sp>
    <dsp:sp modelId="{550C5596-E1FB-4E1B-BCF2-B0706ED84BB5}">
      <dsp:nvSpPr>
        <dsp:cNvPr id="0" name=""/>
        <dsp:cNvSpPr/>
      </dsp:nvSpPr>
      <dsp:spPr>
        <a:xfrm>
          <a:off x="1220686"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A96F35-65D9-45FD-8FC6-9ED79F2A0059}">
      <dsp:nvSpPr>
        <dsp:cNvPr id="0" name=""/>
        <dsp:cNvSpPr/>
      </dsp:nvSpPr>
      <dsp:spPr>
        <a:xfrm>
          <a:off x="1220686"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069E61-4D1D-4D1B-A9D8-7E42D9E98D09}">
      <dsp:nvSpPr>
        <dsp:cNvPr id="0" name=""/>
        <dsp:cNvSpPr/>
      </dsp:nvSpPr>
      <dsp:spPr>
        <a:xfrm>
          <a:off x="1022746"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ARI- Administración de recursos informaticos</a:t>
          </a:r>
        </a:p>
      </dsp:txBody>
      <dsp:txXfrm>
        <a:off x="1022746" y="1757908"/>
        <a:ext cx="791759" cy="253362"/>
      </dsp:txXfrm>
    </dsp:sp>
    <dsp:sp modelId="{62B5395C-6722-4C65-8EB6-16295F2CE8A9}">
      <dsp:nvSpPr>
        <dsp:cNvPr id="0" name=""/>
        <dsp:cNvSpPr/>
      </dsp:nvSpPr>
      <dsp:spPr>
        <a:xfrm>
          <a:off x="1220686"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ECF4F5-BD16-4439-92F2-27A59A4691D9}">
      <dsp:nvSpPr>
        <dsp:cNvPr id="0" name=""/>
        <dsp:cNvSpPr/>
      </dsp:nvSpPr>
      <dsp:spPr>
        <a:xfrm>
          <a:off x="1220686"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C4291D-BE52-48DA-8BE8-8233C7D37EC7}">
      <dsp:nvSpPr>
        <dsp:cNvPr id="0" name=""/>
        <dsp:cNvSpPr/>
      </dsp:nvSpPr>
      <dsp:spPr>
        <a:xfrm>
          <a:off x="1022746"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Microinformatica</a:t>
          </a:r>
        </a:p>
      </dsp:txBody>
      <dsp:txXfrm>
        <a:off x="1022746" y="2320057"/>
        <a:ext cx="791759" cy="253362"/>
      </dsp:txXfrm>
    </dsp:sp>
    <dsp:sp modelId="{15358A03-8F35-427D-A7A2-7313E318FB0D}">
      <dsp:nvSpPr>
        <dsp:cNvPr id="0" name=""/>
        <dsp:cNvSpPr/>
      </dsp:nvSpPr>
      <dsp:spPr>
        <a:xfrm>
          <a:off x="1664071"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049AC3-9C36-484C-B27C-E9522ED649F9}">
      <dsp:nvSpPr>
        <dsp:cNvPr id="0" name=""/>
        <dsp:cNvSpPr/>
      </dsp:nvSpPr>
      <dsp:spPr>
        <a:xfrm>
          <a:off x="1664071"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2E485C-F1DF-4E40-B620-5AA562A2CB3A}">
      <dsp:nvSpPr>
        <dsp:cNvPr id="0" name=""/>
        <dsp:cNvSpPr/>
      </dsp:nvSpPr>
      <dsp:spPr>
        <a:xfrm>
          <a:off x="1466131"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las tecnologias e información</a:t>
          </a:r>
        </a:p>
      </dsp:txBody>
      <dsp:txXfrm>
        <a:off x="1466131" y="633609"/>
        <a:ext cx="791759" cy="253362"/>
      </dsp:txXfrm>
    </dsp:sp>
    <dsp:sp modelId="{351799C8-E7EF-4ACF-AC2A-BFEF520A88F0}">
      <dsp:nvSpPr>
        <dsp:cNvPr id="0" name=""/>
        <dsp:cNvSpPr/>
      </dsp:nvSpPr>
      <dsp:spPr>
        <a:xfrm>
          <a:off x="2178714"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7A65B5-91B0-4F13-9C3F-D82859777429}">
      <dsp:nvSpPr>
        <dsp:cNvPr id="0" name=""/>
        <dsp:cNvSpPr/>
      </dsp:nvSpPr>
      <dsp:spPr>
        <a:xfrm>
          <a:off x="2178714"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B10D81-2039-49D9-BF33-09E897551EF9}">
      <dsp:nvSpPr>
        <dsp:cNvPr id="0" name=""/>
        <dsp:cNvSpPr/>
      </dsp:nvSpPr>
      <dsp:spPr>
        <a:xfrm>
          <a:off x="1980775"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Bases de datos</a:t>
          </a:r>
        </a:p>
      </dsp:txBody>
      <dsp:txXfrm>
        <a:off x="1980775" y="1195758"/>
        <a:ext cx="791759" cy="253362"/>
      </dsp:txXfrm>
    </dsp:sp>
    <dsp:sp modelId="{CFC48027-0231-4FB8-B5EC-B405258A6CFA}">
      <dsp:nvSpPr>
        <dsp:cNvPr id="0" name=""/>
        <dsp:cNvSpPr/>
      </dsp:nvSpPr>
      <dsp:spPr>
        <a:xfrm>
          <a:off x="2178714"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A0FB63-7A1F-41D1-8290-16FFF68DDF16}">
      <dsp:nvSpPr>
        <dsp:cNvPr id="0" name=""/>
        <dsp:cNvSpPr/>
      </dsp:nvSpPr>
      <dsp:spPr>
        <a:xfrm>
          <a:off x="2178714"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552D7E-335C-4262-88F5-E440EE6F69DD}">
      <dsp:nvSpPr>
        <dsp:cNvPr id="0" name=""/>
        <dsp:cNvSpPr/>
      </dsp:nvSpPr>
      <dsp:spPr>
        <a:xfrm>
          <a:off x="1980775"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Redes</a:t>
          </a:r>
        </a:p>
      </dsp:txBody>
      <dsp:txXfrm>
        <a:off x="1980775" y="1757908"/>
        <a:ext cx="791759" cy="253362"/>
      </dsp:txXfrm>
    </dsp:sp>
    <dsp:sp modelId="{343E7F52-842A-4175-8710-2419944D5BC5}">
      <dsp:nvSpPr>
        <dsp:cNvPr id="0" name=""/>
        <dsp:cNvSpPr/>
      </dsp:nvSpPr>
      <dsp:spPr>
        <a:xfrm>
          <a:off x="2178714"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CE7F1C-FD0F-465A-842E-D08921BA563A}">
      <dsp:nvSpPr>
        <dsp:cNvPr id="0" name=""/>
        <dsp:cNvSpPr/>
      </dsp:nvSpPr>
      <dsp:spPr>
        <a:xfrm>
          <a:off x="2178714"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080EE5-3FC7-44A6-A42D-4BC9D482727F}">
      <dsp:nvSpPr>
        <dsp:cNvPr id="0" name=""/>
        <dsp:cNvSpPr/>
      </dsp:nvSpPr>
      <dsp:spPr>
        <a:xfrm>
          <a:off x="1980775"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Infraestructura de servicios</a:t>
          </a:r>
        </a:p>
      </dsp:txBody>
      <dsp:txXfrm>
        <a:off x="1980775" y="2320057"/>
        <a:ext cx="791759" cy="253362"/>
      </dsp:txXfrm>
    </dsp:sp>
    <dsp:sp modelId="{C5518D4D-1AD5-4F07-8524-0D05C44CC826}">
      <dsp:nvSpPr>
        <dsp:cNvPr id="0" name=""/>
        <dsp:cNvSpPr/>
      </dsp:nvSpPr>
      <dsp:spPr>
        <a:xfrm>
          <a:off x="2178714" y="2810947"/>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1168F6-3E35-46E2-B768-7808E5EEB224}">
      <dsp:nvSpPr>
        <dsp:cNvPr id="0" name=""/>
        <dsp:cNvSpPr/>
      </dsp:nvSpPr>
      <dsp:spPr>
        <a:xfrm>
          <a:off x="2178714" y="2810947"/>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942265-B9E2-4EE8-A446-C9B1363D926B}">
      <dsp:nvSpPr>
        <dsp:cNvPr id="0" name=""/>
        <dsp:cNvSpPr/>
      </dsp:nvSpPr>
      <dsp:spPr>
        <a:xfrm>
          <a:off x="1980775" y="2882206"/>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Seguridad informatica</a:t>
          </a:r>
        </a:p>
      </dsp:txBody>
      <dsp:txXfrm>
        <a:off x="1980775" y="2882206"/>
        <a:ext cx="791759" cy="253362"/>
      </dsp:txXfrm>
    </dsp:sp>
    <dsp:sp modelId="{B822425D-BE67-4574-A6C9-4984CA31EF5C}">
      <dsp:nvSpPr>
        <dsp:cNvPr id="0" name=""/>
        <dsp:cNvSpPr/>
      </dsp:nvSpPr>
      <dsp:spPr>
        <a:xfrm>
          <a:off x="2622100"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48ADFD-DC78-4972-A8F3-038C05ADCF8A}">
      <dsp:nvSpPr>
        <dsp:cNvPr id="0" name=""/>
        <dsp:cNvSpPr/>
      </dsp:nvSpPr>
      <dsp:spPr>
        <a:xfrm>
          <a:off x="2622100"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DA6ED1-4BB8-4AA7-BF12-E8EA847043BE}">
      <dsp:nvSpPr>
        <dsp:cNvPr id="0" name=""/>
        <dsp:cNvSpPr/>
      </dsp:nvSpPr>
      <dsp:spPr>
        <a:xfrm>
          <a:off x="2424160"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de software</a:t>
          </a:r>
        </a:p>
      </dsp:txBody>
      <dsp:txXfrm>
        <a:off x="2424160" y="633609"/>
        <a:ext cx="791759" cy="253362"/>
      </dsp:txXfrm>
    </dsp:sp>
    <dsp:sp modelId="{FEE2CB97-446A-4470-BCA6-F872EA39CFA0}">
      <dsp:nvSpPr>
        <dsp:cNvPr id="0" name=""/>
        <dsp:cNvSpPr/>
      </dsp:nvSpPr>
      <dsp:spPr>
        <a:xfrm>
          <a:off x="3136743"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0354CE-4057-40D9-9E6F-27437961D485}">
      <dsp:nvSpPr>
        <dsp:cNvPr id="0" name=""/>
        <dsp:cNvSpPr/>
      </dsp:nvSpPr>
      <dsp:spPr>
        <a:xfrm>
          <a:off x="3136743"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D66EF6-13C3-499D-828B-11FCD2A55C7A}">
      <dsp:nvSpPr>
        <dsp:cNvPr id="0" name=""/>
        <dsp:cNvSpPr/>
      </dsp:nvSpPr>
      <dsp:spPr>
        <a:xfrm>
          <a:off x="2938803"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Protección de sofware</a:t>
          </a:r>
        </a:p>
      </dsp:txBody>
      <dsp:txXfrm>
        <a:off x="2938803" y="1195758"/>
        <a:ext cx="791759" cy="253362"/>
      </dsp:txXfrm>
    </dsp:sp>
    <dsp:sp modelId="{D78D39A6-9424-4B53-A353-2A6EDF023273}">
      <dsp:nvSpPr>
        <dsp:cNvPr id="0" name=""/>
        <dsp:cNvSpPr/>
      </dsp:nvSpPr>
      <dsp:spPr>
        <a:xfrm>
          <a:off x="3136743"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09F7CE-29CF-4F67-9603-FB2FBACC74C8}">
      <dsp:nvSpPr>
        <dsp:cNvPr id="0" name=""/>
        <dsp:cNvSpPr/>
      </dsp:nvSpPr>
      <dsp:spPr>
        <a:xfrm>
          <a:off x="3136743"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0BAD3E3-5B15-4169-9F01-E55019D96ABF}">
      <dsp:nvSpPr>
        <dsp:cNvPr id="0" name=""/>
        <dsp:cNvSpPr/>
      </dsp:nvSpPr>
      <dsp:spPr>
        <a:xfrm>
          <a:off x="2938803"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Pagina web</a:t>
          </a:r>
        </a:p>
      </dsp:txBody>
      <dsp:txXfrm>
        <a:off x="2938803" y="1757908"/>
        <a:ext cx="791759" cy="253362"/>
      </dsp:txXfrm>
    </dsp:sp>
    <dsp:sp modelId="{EF635F5C-00A7-4727-A7C1-4F483C00DC6F}">
      <dsp:nvSpPr>
        <dsp:cNvPr id="0" name=""/>
        <dsp:cNvSpPr/>
      </dsp:nvSpPr>
      <dsp:spPr>
        <a:xfrm>
          <a:off x="3580128"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84FE6E-98F0-45D8-B7BA-DD8C805766B8}">
      <dsp:nvSpPr>
        <dsp:cNvPr id="0" name=""/>
        <dsp:cNvSpPr/>
      </dsp:nvSpPr>
      <dsp:spPr>
        <a:xfrm>
          <a:off x="3580128"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74792E-5F14-44CC-B844-A334E00E70DB}">
      <dsp:nvSpPr>
        <dsp:cNvPr id="0" name=""/>
        <dsp:cNvSpPr/>
      </dsp:nvSpPr>
      <dsp:spPr>
        <a:xfrm>
          <a:off x="3382189"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Gestión administrativa</a:t>
          </a:r>
        </a:p>
      </dsp:txBody>
      <dsp:txXfrm>
        <a:off x="3382189" y="633609"/>
        <a:ext cx="791759" cy="253362"/>
      </dsp:txXfrm>
    </dsp:sp>
    <dsp:sp modelId="{AE95C504-40C4-4140-A964-0476426EAE1B}">
      <dsp:nvSpPr>
        <dsp:cNvPr id="0" name=""/>
        <dsp:cNvSpPr/>
      </dsp:nvSpPr>
      <dsp:spPr>
        <a:xfrm>
          <a:off x="4094772" y="1124500"/>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799EF4-360B-461F-A428-1CDAB2A17D0F}">
      <dsp:nvSpPr>
        <dsp:cNvPr id="0" name=""/>
        <dsp:cNvSpPr/>
      </dsp:nvSpPr>
      <dsp:spPr>
        <a:xfrm>
          <a:off x="4094772" y="1124500"/>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F25FB8-D9BC-4E81-94BB-34E765841F5E}">
      <dsp:nvSpPr>
        <dsp:cNvPr id="0" name=""/>
        <dsp:cNvSpPr/>
      </dsp:nvSpPr>
      <dsp:spPr>
        <a:xfrm>
          <a:off x="3896832" y="119575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Contratación</a:t>
          </a:r>
        </a:p>
      </dsp:txBody>
      <dsp:txXfrm>
        <a:off x="3896832" y="1195758"/>
        <a:ext cx="791759" cy="253362"/>
      </dsp:txXfrm>
    </dsp:sp>
    <dsp:sp modelId="{4828ECFB-B9C4-457A-A44E-7DF2403CF6ED}">
      <dsp:nvSpPr>
        <dsp:cNvPr id="0" name=""/>
        <dsp:cNvSpPr/>
      </dsp:nvSpPr>
      <dsp:spPr>
        <a:xfrm>
          <a:off x="4094772" y="1686649"/>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16A3BC-7A24-4DC1-BBC0-56435817FC25}">
      <dsp:nvSpPr>
        <dsp:cNvPr id="0" name=""/>
        <dsp:cNvSpPr/>
      </dsp:nvSpPr>
      <dsp:spPr>
        <a:xfrm>
          <a:off x="4094772" y="1686649"/>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EC1920-9D26-4274-8B9E-2203F11AC8C8}">
      <dsp:nvSpPr>
        <dsp:cNvPr id="0" name=""/>
        <dsp:cNvSpPr/>
      </dsp:nvSpPr>
      <dsp:spPr>
        <a:xfrm>
          <a:off x="3896832" y="1757908"/>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Procesos de calidad</a:t>
          </a:r>
        </a:p>
      </dsp:txBody>
      <dsp:txXfrm>
        <a:off x="3896832" y="1757908"/>
        <a:ext cx="791759" cy="253362"/>
      </dsp:txXfrm>
    </dsp:sp>
    <dsp:sp modelId="{20D3AFB0-B961-4A60-ABEE-3CE084B84E8C}">
      <dsp:nvSpPr>
        <dsp:cNvPr id="0" name=""/>
        <dsp:cNvSpPr/>
      </dsp:nvSpPr>
      <dsp:spPr>
        <a:xfrm>
          <a:off x="4094772" y="2248798"/>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EC40FF-6CD5-4ED4-B406-924F43D1286E}">
      <dsp:nvSpPr>
        <dsp:cNvPr id="0" name=""/>
        <dsp:cNvSpPr/>
      </dsp:nvSpPr>
      <dsp:spPr>
        <a:xfrm>
          <a:off x="4094772" y="2248798"/>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4F3108-27FD-49FD-9A28-E5010E3AB102}">
      <dsp:nvSpPr>
        <dsp:cNvPr id="0" name=""/>
        <dsp:cNvSpPr/>
      </dsp:nvSpPr>
      <dsp:spPr>
        <a:xfrm>
          <a:off x="3896832" y="2320057"/>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Gobierno en linea</a:t>
          </a:r>
        </a:p>
      </dsp:txBody>
      <dsp:txXfrm>
        <a:off x="3896832" y="2320057"/>
        <a:ext cx="791759" cy="253362"/>
      </dsp:txXfrm>
    </dsp:sp>
    <dsp:sp modelId="{404E1D83-2EEE-4BAA-95F4-3D5DB13D29F1}">
      <dsp:nvSpPr>
        <dsp:cNvPr id="0" name=""/>
        <dsp:cNvSpPr/>
      </dsp:nvSpPr>
      <dsp:spPr>
        <a:xfrm>
          <a:off x="4094772" y="2810947"/>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667CD9-3B81-43B7-900A-33354692D99A}">
      <dsp:nvSpPr>
        <dsp:cNvPr id="0" name=""/>
        <dsp:cNvSpPr/>
      </dsp:nvSpPr>
      <dsp:spPr>
        <a:xfrm>
          <a:off x="4094772" y="2810947"/>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1BE3FE-5123-493B-9DF9-D9DDCAB6B2F0}">
      <dsp:nvSpPr>
        <dsp:cNvPr id="0" name=""/>
        <dsp:cNvSpPr/>
      </dsp:nvSpPr>
      <dsp:spPr>
        <a:xfrm>
          <a:off x="3896832" y="2882206"/>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Regulación de telecomunicaciones</a:t>
          </a:r>
        </a:p>
      </dsp:txBody>
      <dsp:txXfrm>
        <a:off x="3896832" y="2882206"/>
        <a:ext cx="791759" cy="253362"/>
      </dsp:txXfrm>
    </dsp:sp>
    <dsp:sp modelId="{CD4F05BF-2509-4402-89C4-59CCCD4BC2C8}">
      <dsp:nvSpPr>
        <dsp:cNvPr id="0" name=""/>
        <dsp:cNvSpPr/>
      </dsp:nvSpPr>
      <dsp:spPr>
        <a:xfrm>
          <a:off x="4094772" y="3373096"/>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09B1DB-DA3F-412B-9F60-97056ED1D001}">
      <dsp:nvSpPr>
        <dsp:cNvPr id="0" name=""/>
        <dsp:cNvSpPr/>
      </dsp:nvSpPr>
      <dsp:spPr>
        <a:xfrm>
          <a:off x="4094772" y="3373096"/>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DE50A9-A9AC-4B9E-A483-FA43F28417BC}">
      <dsp:nvSpPr>
        <dsp:cNvPr id="0" name=""/>
        <dsp:cNvSpPr/>
      </dsp:nvSpPr>
      <dsp:spPr>
        <a:xfrm>
          <a:off x="3896832" y="3444355"/>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Uso y apropiación de TI</a:t>
          </a:r>
        </a:p>
      </dsp:txBody>
      <dsp:txXfrm>
        <a:off x="3896832" y="3444355"/>
        <a:ext cx="791759" cy="253362"/>
      </dsp:txXfrm>
    </dsp:sp>
    <dsp:sp modelId="{1E125ACE-D142-489D-94AC-69E70696FBA3}">
      <dsp:nvSpPr>
        <dsp:cNvPr id="0" name=""/>
        <dsp:cNvSpPr/>
      </dsp:nvSpPr>
      <dsp:spPr>
        <a:xfrm>
          <a:off x="4538157" y="562351"/>
          <a:ext cx="395879" cy="395879"/>
        </a:xfrm>
        <a:prstGeom prst="arc">
          <a:avLst>
            <a:gd name="adj1" fmla="val 13200000"/>
            <a:gd name="adj2" fmla="val 192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268155-E5EF-4B74-B35F-3E03048EB078}">
      <dsp:nvSpPr>
        <dsp:cNvPr id="0" name=""/>
        <dsp:cNvSpPr/>
      </dsp:nvSpPr>
      <dsp:spPr>
        <a:xfrm>
          <a:off x="4538157" y="562351"/>
          <a:ext cx="395879" cy="395879"/>
        </a:xfrm>
        <a:prstGeom prst="arc">
          <a:avLst>
            <a:gd name="adj1" fmla="val 2400000"/>
            <a:gd name="adj2" fmla="val 8400000"/>
          </a:avLst>
        </a:pr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1E3B33-AE2D-4819-8E7F-A6AD0A4A084C}">
      <dsp:nvSpPr>
        <dsp:cNvPr id="0" name=""/>
        <dsp:cNvSpPr/>
      </dsp:nvSpPr>
      <dsp:spPr>
        <a:xfrm>
          <a:off x="4340217" y="633609"/>
          <a:ext cx="791759" cy="253362"/>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Transformación digital</a:t>
          </a:r>
        </a:p>
      </dsp:txBody>
      <dsp:txXfrm>
        <a:off x="4340217" y="633609"/>
        <a:ext cx="791759" cy="253362"/>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9a8446c-8ddb-4bf0-9a57-c0e08f312915" xsi:nil="true"/>
    <lcf76f155ced4ddcb4097134ff3c332f xmlns="899e4924-8744-4fd1-a9eb-00d379c55b9c">
      <Terms xmlns="http://schemas.microsoft.com/office/infopath/2007/PartnerControls"/>
    </lcf76f155ced4ddcb4097134ff3c332f>
    <Elementos xmlns="899e4924-8744-4fd1-a9eb-00d379c55b9c"/>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4" ma:contentTypeDescription="Crear nuevo documento." ma:contentTypeScope="" ma:versionID="e2236b6677b8c9de6ac612fc29ee3134">
  <xsd:schema xmlns:xsd="http://www.w3.org/2001/XMLSchema" xmlns:xs="http://www.w3.org/2001/XMLSchema" xmlns:p="http://schemas.microsoft.com/office/2006/metadata/properties" xmlns:ns2="899e4924-8744-4fd1-a9eb-00d379c55b9c" xmlns:ns3="09a8446c-8ddb-4bf0-9a57-c0e08f312915" targetNamespace="http://schemas.microsoft.com/office/2006/metadata/properties" ma:root="true" ma:fieldsID="bf1b760c7d28f4d3cf250d8ce482a245" ns2:_="" ns3:_="">
    <xsd:import namespace="899e4924-8744-4fd1-a9eb-00d379c55b9c"/>
    <xsd:import namespace="09a8446c-8ddb-4bf0-9a57-c0e08f3129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Elemento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lementos" ma:index="21" ma:displayName="Elementos" ma:format="Dropdown" ma:indexed="true" ma:internalName="Elementos"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377D8E-8416-453C-87C3-CAD681414DB8}">
  <ds:schemaRefs>
    <ds:schemaRef ds:uri="http://schemas.openxmlformats.org/officeDocument/2006/bibliography"/>
  </ds:schemaRefs>
</ds:datastoreItem>
</file>

<file path=customXml/itemProps2.xml><?xml version="1.0" encoding="utf-8"?>
<ds:datastoreItem xmlns:ds="http://schemas.openxmlformats.org/officeDocument/2006/customXml" ds:itemID="{C6763CBC-3EB6-4415-ACE5-CD995E05EFD7}">
  <ds:schemaRefs>
    <ds:schemaRef ds:uri="http://schemas.microsoft.com/office/2006/metadata/properties"/>
    <ds:schemaRef ds:uri="http://schemas.microsoft.com/office/infopath/2007/PartnerControls"/>
    <ds:schemaRef ds:uri="48061323-da1c-4864-82f6-2014847f4aa0"/>
    <ds:schemaRef ds:uri="3f99bf79-e560-43f1-9b1e-a6e2b5f07e41"/>
  </ds:schemaRefs>
</ds:datastoreItem>
</file>

<file path=customXml/itemProps3.xml><?xml version="1.0" encoding="utf-8"?>
<ds:datastoreItem xmlns:ds="http://schemas.openxmlformats.org/officeDocument/2006/customXml" ds:itemID="{410F3DDC-8947-4C93-A7DD-6736B3FDD2F0}"/>
</file>

<file path=customXml/itemProps4.xml><?xml version="1.0" encoding="utf-8"?>
<ds:datastoreItem xmlns:ds="http://schemas.openxmlformats.org/officeDocument/2006/customXml" ds:itemID="{33F978CF-23BD-4DF8-852E-9CC68BA3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11</Pages>
  <Words>3582</Words>
  <Characters>19706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Pacheco Camacho</dc:creator>
  <cp:keywords/>
  <dc:description/>
  <cp:lastModifiedBy>Maria Jose Palma Sulbaran</cp:lastModifiedBy>
  <cp:revision>8</cp:revision>
  <dcterms:created xsi:type="dcterms:W3CDTF">2023-08-02T20:07:00Z</dcterms:created>
  <dcterms:modified xsi:type="dcterms:W3CDTF">2023-08-03T19:04:00Z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